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r w:rsidRPr="003B30E8">
        <w:rPr>
          <w:rFonts w:asciiTheme="majorBidi" w:hAnsiTheme="majorBidi" w:cstheme="majorBidi"/>
          <w:sz w:val="44"/>
          <w:szCs w:val="44"/>
          <w:lang w:val="fr-FR"/>
        </w:rPr>
        <w:t>REPUBLIQUE LIBANAISE</w:t>
      </w:r>
    </w:p>
    <w:p w:rsidR="00B75DE9" w:rsidRPr="003B30E8" w:rsidRDefault="00B75DE9" w:rsidP="00B75DE9">
      <w:pPr>
        <w:autoSpaceDE w:val="0"/>
        <w:autoSpaceDN w:val="0"/>
        <w:adjustRightInd w:val="0"/>
        <w:spacing w:after="0"/>
        <w:jc w:val="center"/>
        <w:rPr>
          <w:rFonts w:asciiTheme="majorBidi" w:hAnsiTheme="majorBidi" w:cstheme="majorBidi"/>
          <w:sz w:val="36"/>
          <w:szCs w:val="36"/>
          <w:lang w:val="fr-FR"/>
        </w:rPr>
      </w:pPr>
      <w:r w:rsidRPr="003B30E8">
        <w:rPr>
          <w:rFonts w:asciiTheme="majorBidi" w:hAnsiTheme="majorBidi" w:cstheme="majorBidi"/>
          <w:sz w:val="36"/>
          <w:szCs w:val="36"/>
          <w:lang w:val="fr-FR"/>
        </w:rPr>
        <w:t>MINISTERE DE L’EDUCATION ET DE L'ENSEIGNEMENT SUPERIEUR</w:t>
      </w:r>
    </w:p>
    <w:p w:rsidR="00B75DE9" w:rsidRPr="003B30E8" w:rsidRDefault="00B75DE9" w:rsidP="00B75DE9">
      <w:pPr>
        <w:autoSpaceDE w:val="0"/>
        <w:autoSpaceDN w:val="0"/>
        <w:adjustRightInd w:val="0"/>
        <w:spacing w:after="0"/>
        <w:jc w:val="center"/>
        <w:rPr>
          <w:rFonts w:asciiTheme="majorBidi" w:hAnsiTheme="majorBidi" w:cstheme="majorBidi"/>
          <w:sz w:val="18"/>
          <w:szCs w:val="1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r w:rsidRPr="003B30E8">
        <w:rPr>
          <w:rFonts w:asciiTheme="majorBidi" w:hAnsiTheme="majorBidi" w:cstheme="majorBidi"/>
          <w:noProof/>
          <w:sz w:val="28"/>
          <w:szCs w:val="28"/>
        </w:rPr>
        <w:drawing>
          <wp:anchor distT="0" distB="0" distL="114300" distR="114300" simplePos="0" relativeHeight="251659264" behindDoc="0" locked="0" layoutInCell="1" allowOverlap="1">
            <wp:simplePos x="0" y="0"/>
            <wp:positionH relativeFrom="column">
              <wp:posOffset>3420618</wp:posOffset>
            </wp:positionH>
            <wp:positionV relativeFrom="paragraph">
              <wp:posOffset>3124</wp:posOffset>
            </wp:positionV>
            <wp:extent cx="2466543" cy="254569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2466543" cy="2545690"/>
                    </a:xfrm>
                    <a:prstGeom prst="rect">
                      <a:avLst/>
                    </a:prstGeom>
                    <a:noFill/>
                    <a:ln w="9525">
                      <a:noFill/>
                      <a:miter lim="800000"/>
                      <a:headEnd/>
                      <a:tailEnd/>
                    </a:ln>
                  </pic:spPr>
                </pic:pic>
              </a:graphicData>
            </a:graphic>
          </wp:anchor>
        </w:drawing>
      </w: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8"/>
          <w:szCs w:val="28"/>
          <w:lang w:val="fr-FR"/>
        </w:rPr>
      </w:pPr>
    </w:p>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p>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p>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p>
    <w:p w:rsidR="00B75DE9" w:rsidRPr="003B30E8" w:rsidRDefault="00B75DE9" w:rsidP="00B75DE9">
      <w:pPr>
        <w:autoSpaceDE w:val="0"/>
        <w:autoSpaceDN w:val="0"/>
        <w:adjustRightInd w:val="0"/>
        <w:spacing w:after="0"/>
        <w:jc w:val="center"/>
        <w:rPr>
          <w:rFonts w:asciiTheme="majorBidi" w:hAnsiTheme="majorBidi" w:cstheme="majorBidi"/>
          <w:sz w:val="24"/>
          <w:szCs w:val="24"/>
          <w:lang w:val="fr-FR"/>
        </w:rPr>
      </w:pPr>
    </w:p>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r w:rsidRPr="003B30E8">
        <w:rPr>
          <w:rFonts w:asciiTheme="majorBidi" w:hAnsiTheme="majorBidi" w:cstheme="majorBidi"/>
          <w:sz w:val="44"/>
          <w:szCs w:val="44"/>
          <w:lang w:val="fr-FR"/>
        </w:rPr>
        <w:t>PROGRAMME</w:t>
      </w:r>
    </w:p>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r w:rsidRPr="003B30E8">
        <w:rPr>
          <w:rFonts w:asciiTheme="majorBidi" w:hAnsiTheme="majorBidi" w:cstheme="majorBidi"/>
          <w:sz w:val="44"/>
          <w:szCs w:val="44"/>
          <w:lang w:val="fr-FR"/>
        </w:rPr>
        <w:t>DU DIPLOME DE</w:t>
      </w:r>
    </w:p>
    <w:p w:rsidR="00B75DE9" w:rsidRPr="003B30E8" w:rsidRDefault="00B75DE9" w:rsidP="00B75DE9">
      <w:pPr>
        <w:autoSpaceDE w:val="0"/>
        <w:autoSpaceDN w:val="0"/>
        <w:adjustRightInd w:val="0"/>
        <w:spacing w:after="0"/>
        <w:jc w:val="center"/>
        <w:rPr>
          <w:rFonts w:asciiTheme="majorBidi" w:hAnsiTheme="majorBidi" w:cstheme="majorBidi"/>
          <w:sz w:val="44"/>
          <w:szCs w:val="44"/>
          <w:lang w:val="fr-FR"/>
        </w:rPr>
      </w:pPr>
      <w:r w:rsidRPr="003B30E8">
        <w:rPr>
          <w:rFonts w:asciiTheme="majorBidi" w:hAnsiTheme="majorBidi" w:cstheme="majorBidi"/>
          <w:sz w:val="44"/>
          <w:szCs w:val="44"/>
          <w:lang w:val="fr-FR"/>
        </w:rPr>
        <w:t>TECHNICIEN SUPERIEUR</w:t>
      </w:r>
    </w:p>
    <w:p w:rsidR="00B75DE9" w:rsidRPr="003B30E8" w:rsidRDefault="00B75DE9" w:rsidP="00B75DE9">
      <w:pPr>
        <w:autoSpaceDE w:val="0"/>
        <w:autoSpaceDN w:val="0"/>
        <w:adjustRightInd w:val="0"/>
        <w:spacing w:after="0"/>
        <w:jc w:val="center"/>
        <w:rPr>
          <w:rFonts w:asciiTheme="majorBidi" w:hAnsiTheme="majorBidi" w:cstheme="majorBidi"/>
          <w:sz w:val="40"/>
          <w:szCs w:val="40"/>
          <w:lang w:val="fr-FR"/>
        </w:rPr>
      </w:pPr>
      <w:r w:rsidRPr="003B30E8">
        <w:rPr>
          <w:rFonts w:asciiTheme="majorBidi" w:hAnsiTheme="majorBidi" w:cstheme="majorBidi"/>
          <w:sz w:val="40"/>
          <w:szCs w:val="40"/>
          <w:lang w:val="fr-FR"/>
        </w:rPr>
        <w:t>1</w:t>
      </w:r>
      <w:r w:rsidRPr="003B30E8">
        <w:rPr>
          <w:rFonts w:asciiTheme="majorBidi" w:hAnsiTheme="majorBidi" w:cstheme="majorBidi"/>
          <w:sz w:val="40"/>
          <w:szCs w:val="40"/>
          <w:vertAlign w:val="superscript"/>
          <w:lang w:val="fr-FR"/>
        </w:rPr>
        <w:t>ère</w:t>
      </w:r>
      <w:r w:rsidRPr="003B30E8">
        <w:rPr>
          <w:rFonts w:asciiTheme="majorBidi" w:hAnsiTheme="majorBidi" w:cstheme="majorBidi"/>
          <w:sz w:val="40"/>
          <w:szCs w:val="40"/>
          <w:lang w:val="fr-FR"/>
        </w:rPr>
        <w:t xml:space="preserve"> et 2</w:t>
      </w:r>
      <w:r w:rsidRPr="003B30E8">
        <w:rPr>
          <w:rFonts w:asciiTheme="majorBidi" w:hAnsiTheme="majorBidi" w:cstheme="majorBidi"/>
          <w:sz w:val="40"/>
          <w:szCs w:val="40"/>
          <w:vertAlign w:val="superscript"/>
          <w:lang w:val="fr-FR"/>
        </w:rPr>
        <w:t>ème</w:t>
      </w:r>
      <w:r w:rsidRPr="003B30E8">
        <w:rPr>
          <w:rFonts w:asciiTheme="majorBidi" w:hAnsiTheme="majorBidi" w:cstheme="majorBidi"/>
          <w:sz w:val="40"/>
          <w:szCs w:val="40"/>
          <w:lang w:val="fr-FR"/>
        </w:rPr>
        <w:t xml:space="preserve"> année</w:t>
      </w:r>
    </w:p>
    <w:p w:rsidR="00B75DE9" w:rsidRPr="003B30E8" w:rsidRDefault="00B75DE9" w:rsidP="00B75DE9">
      <w:pPr>
        <w:autoSpaceDE w:val="0"/>
        <w:autoSpaceDN w:val="0"/>
        <w:adjustRightInd w:val="0"/>
        <w:spacing w:after="0"/>
        <w:jc w:val="center"/>
        <w:rPr>
          <w:rFonts w:asciiTheme="majorBidi" w:hAnsiTheme="majorBidi" w:cstheme="majorBidi"/>
          <w:sz w:val="36"/>
          <w:szCs w:val="36"/>
          <w:lang w:val="fr-FR"/>
        </w:rPr>
      </w:pPr>
      <w:r w:rsidRPr="003B30E8">
        <w:rPr>
          <w:rFonts w:asciiTheme="majorBidi" w:hAnsiTheme="majorBidi" w:cstheme="majorBidi"/>
          <w:sz w:val="36"/>
          <w:szCs w:val="36"/>
          <w:lang w:val="fr-FR"/>
        </w:rPr>
        <w:t>Spécialité</w:t>
      </w:r>
    </w:p>
    <w:p w:rsidR="00B75DE9" w:rsidRPr="003B30E8" w:rsidRDefault="00B75DE9" w:rsidP="00B75DE9">
      <w:pPr>
        <w:autoSpaceDE w:val="0"/>
        <w:autoSpaceDN w:val="0"/>
        <w:adjustRightInd w:val="0"/>
        <w:spacing w:after="0"/>
        <w:jc w:val="center"/>
        <w:rPr>
          <w:rFonts w:asciiTheme="majorBidi" w:hAnsiTheme="majorBidi" w:cstheme="majorBidi"/>
          <w:b/>
          <w:bCs/>
          <w:sz w:val="36"/>
          <w:szCs w:val="36"/>
          <w:lang w:val="fr-FR"/>
        </w:rPr>
      </w:pPr>
      <w:r w:rsidRPr="003B30E8">
        <w:rPr>
          <w:rFonts w:asciiTheme="majorBidi" w:hAnsiTheme="majorBidi" w:cstheme="majorBidi"/>
          <w:sz w:val="44"/>
          <w:szCs w:val="44"/>
          <w:lang w:val="fr-FR"/>
        </w:rPr>
        <w:t xml:space="preserve">« Circulation </w:t>
      </w:r>
      <w:r w:rsidRPr="003B30E8">
        <w:rPr>
          <w:rFonts w:asciiTheme="majorBidi" w:hAnsiTheme="majorBidi" w:cstheme="majorBidi"/>
          <w:b/>
          <w:bCs/>
          <w:sz w:val="36"/>
          <w:szCs w:val="36"/>
          <w:lang w:val="fr-FR"/>
        </w:rPr>
        <w:t>»</w:t>
      </w:r>
    </w:p>
    <w:p w:rsidR="00B75DE9" w:rsidRPr="003B30E8" w:rsidRDefault="00B75DE9" w:rsidP="00B75DE9">
      <w:pPr>
        <w:jc w:val="center"/>
        <w:rPr>
          <w:rFonts w:asciiTheme="majorBidi" w:hAnsiTheme="majorBidi" w:cstheme="majorBidi"/>
          <w:sz w:val="28"/>
          <w:szCs w:val="28"/>
          <w:lang w:val="fr-FR"/>
        </w:rPr>
      </w:pPr>
      <w:r w:rsidRPr="003B30E8">
        <w:rPr>
          <w:rFonts w:asciiTheme="majorBidi" w:hAnsiTheme="majorBidi" w:cstheme="majorBidi"/>
          <w:b/>
          <w:bCs/>
          <w:sz w:val="36"/>
          <w:szCs w:val="36"/>
          <w:lang w:val="fr-FR"/>
        </w:rPr>
        <w:t>2015 - 2016</w:t>
      </w:r>
    </w:p>
    <w:p w:rsidR="00B75DE9" w:rsidRPr="003B30E8" w:rsidRDefault="00B75DE9" w:rsidP="00B75DE9">
      <w:pPr>
        <w:rPr>
          <w:rFonts w:asciiTheme="majorBidi" w:hAnsiTheme="majorBidi" w:cstheme="majorBidi"/>
          <w:b/>
          <w:bCs/>
          <w:sz w:val="32"/>
          <w:szCs w:val="32"/>
          <w:u w:val="single"/>
          <w:lang w:val="fr-FR"/>
        </w:rPr>
      </w:pPr>
      <w:r w:rsidRPr="003B30E8">
        <w:rPr>
          <w:rFonts w:asciiTheme="majorBidi" w:hAnsiTheme="majorBidi" w:cstheme="majorBidi"/>
          <w:b/>
          <w:bCs/>
          <w:sz w:val="32"/>
          <w:szCs w:val="32"/>
          <w:u w:val="single"/>
          <w:lang w:val="fr-FR"/>
        </w:rPr>
        <w:lastRenderedPageBreak/>
        <w:t>Objectif général</w:t>
      </w:r>
    </w:p>
    <w:p w:rsidR="00B75DE9" w:rsidRDefault="00B75DE9" w:rsidP="00B75DE9">
      <w:pPr>
        <w:pStyle w:val="NormalWeb"/>
        <w:spacing w:before="0" w:beforeAutospacing="0" w:after="24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L'enseignant de « la conduite des véhicules », l’expert des accidents de routes</w:t>
      </w:r>
      <w:r w:rsidRPr="003B30E8">
        <w:rPr>
          <w:rFonts w:asciiTheme="majorBidi" w:hAnsiTheme="majorBidi" w:cstheme="majorBidi"/>
          <w:b/>
          <w:bCs/>
          <w:sz w:val="28"/>
          <w:szCs w:val="28"/>
          <w:lang w:val="fr-FR"/>
        </w:rPr>
        <w:t xml:space="preserve"> </w:t>
      </w:r>
      <w:r w:rsidRPr="003B30E8">
        <w:rPr>
          <w:rFonts w:asciiTheme="majorBidi" w:hAnsiTheme="majorBidi" w:cstheme="majorBidi"/>
          <w:sz w:val="28"/>
          <w:szCs w:val="28"/>
          <w:lang w:val="fr-FR"/>
        </w:rPr>
        <w:t xml:space="preserve">ainsi que les chargés des métiers en rapport avec la sécurité </w:t>
      </w:r>
      <w:r>
        <w:rPr>
          <w:rFonts w:asciiTheme="majorBidi" w:hAnsiTheme="majorBidi" w:cstheme="majorBidi"/>
          <w:sz w:val="28"/>
          <w:szCs w:val="28"/>
          <w:lang w:val="fr-FR"/>
        </w:rPr>
        <w:t>routière</w:t>
      </w:r>
      <w:r w:rsidRPr="003B30E8">
        <w:rPr>
          <w:rFonts w:asciiTheme="majorBidi" w:hAnsiTheme="majorBidi" w:cstheme="majorBidi"/>
          <w:b/>
          <w:bCs/>
          <w:sz w:val="28"/>
          <w:szCs w:val="28"/>
          <w:lang w:val="fr-FR"/>
        </w:rPr>
        <w:t xml:space="preserve"> </w:t>
      </w:r>
      <w:r w:rsidRPr="003B30E8">
        <w:rPr>
          <w:rFonts w:asciiTheme="majorBidi" w:hAnsiTheme="majorBidi" w:cstheme="majorBidi"/>
          <w:sz w:val="28"/>
          <w:szCs w:val="28"/>
          <w:lang w:val="fr-FR"/>
        </w:rPr>
        <w:t>jouent un rôle essentiel dans la lutte contre l'insécurité routière. Ils interviennent auprès des populations les plus touchées par les accidents de la route, les plus jeunes notamment. Leurs missions ne se réduisent pas au seul apprentis</w:t>
      </w:r>
      <w:r>
        <w:rPr>
          <w:rFonts w:asciiTheme="majorBidi" w:hAnsiTheme="majorBidi" w:cstheme="majorBidi"/>
          <w:sz w:val="28"/>
          <w:szCs w:val="28"/>
          <w:lang w:val="fr-FR"/>
        </w:rPr>
        <w:t>sage du maniement d'un véhicule,</w:t>
      </w:r>
      <w:r w:rsidRPr="003B30E8">
        <w:rPr>
          <w:rFonts w:asciiTheme="majorBidi" w:hAnsiTheme="majorBidi" w:cstheme="majorBidi"/>
          <w:sz w:val="28"/>
          <w:szCs w:val="28"/>
          <w:lang w:val="fr-FR"/>
        </w:rPr>
        <w:t xml:space="preserve"> ils doivent développer chez le futur conducteur des attitudes et des comportements favorables à la sécurité routière. La tâche est captivante et difficile, ce qui exige chez</w:t>
      </w:r>
      <w:r>
        <w:rPr>
          <w:rFonts w:asciiTheme="majorBidi" w:hAnsiTheme="majorBidi" w:cstheme="majorBidi" w:hint="cs"/>
          <w:sz w:val="28"/>
          <w:szCs w:val="28"/>
          <w:rtl/>
          <w:lang w:val="fr-FR"/>
        </w:rPr>
        <w:t xml:space="preserve"> </w:t>
      </w:r>
      <w:r>
        <w:rPr>
          <w:rFonts w:asciiTheme="majorBidi" w:hAnsiTheme="majorBidi" w:cstheme="majorBidi"/>
          <w:sz w:val="28"/>
          <w:szCs w:val="28"/>
          <w:lang w:val="fr-FR"/>
        </w:rPr>
        <w:t>ces spécialistes de  circulation</w:t>
      </w:r>
      <w:r>
        <w:rPr>
          <w:rFonts w:asciiTheme="majorBidi" w:hAnsiTheme="majorBidi" w:cstheme="majorBidi" w:hint="cs"/>
          <w:sz w:val="28"/>
          <w:szCs w:val="28"/>
          <w:rtl/>
          <w:lang w:val="fr-FR"/>
        </w:rPr>
        <w:t>"</w:t>
      </w:r>
      <w:r>
        <w:rPr>
          <w:rFonts w:asciiTheme="majorBidi" w:hAnsiTheme="majorBidi" w:cstheme="majorBidi"/>
          <w:sz w:val="28"/>
          <w:szCs w:val="28"/>
          <w:lang w:val="fr-FR"/>
        </w:rPr>
        <w:t>,</w:t>
      </w:r>
      <w:r w:rsidRPr="0043085E">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de nombreuses qualités et compétences qu'il</w:t>
      </w:r>
      <w:r>
        <w:rPr>
          <w:rFonts w:asciiTheme="majorBidi" w:hAnsiTheme="majorBidi" w:cstheme="majorBidi"/>
          <w:sz w:val="28"/>
          <w:szCs w:val="28"/>
          <w:lang w:val="fr-FR"/>
        </w:rPr>
        <w:t>s</w:t>
      </w:r>
      <w:r w:rsidRPr="003B30E8">
        <w:rPr>
          <w:rFonts w:asciiTheme="majorBidi" w:hAnsiTheme="majorBidi" w:cstheme="majorBidi"/>
          <w:sz w:val="28"/>
          <w:szCs w:val="28"/>
          <w:lang w:val="fr-FR"/>
        </w:rPr>
        <w:t xml:space="preserve"> pourr</w:t>
      </w:r>
      <w:r>
        <w:rPr>
          <w:rFonts w:asciiTheme="majorBidi" w:hAnsiTheme="majorBidi" w:cstheme="majorBidi"/>
          <w:sz w:val="28"/>
          <w:szCs w:val="28"/>
          <w:lang w:val="fr-FR"/>
        </w:rPr>
        <w:t>aient</w:t>
      </w:r>
      <w:r w:rsidRPr="003B30E8">
        <w:rPr>
          <w:rFonts w:asciiTheme="majorBidi" w:hAnsiTheme="majorBidi" w:cstheme="majorBidi"/>
          <w:sz w:val="28"/>
          <w:szCs w:val="28"/>
          <w:lang w:val="fr-FR"/>
        </w:rPr>
        <w:t xml:space="preserve"> acquérir durant </w:t>
      </w:r>
      <w:r>
        <w:rPr>
          <w:rFonts w:asciiTheme="majorBidi" w:hAnsiTheme="majorBidi" w:cstheme="majorBidi"/>
          <w:sz w:val="28"/>
          <w:szCs w:val="28"/>
          <w:lang w:val="fr-FR"/>
        </w:rPr>
        <w:t>leur</w:t>
      </w:r>
      <w:r w:rsidRPr="003B30E8">
        <w:rPr>
          <w:rFonts w:asciiTheme="majorBidi" w:hAnsiTheme="majorBidi" w:cstheme="majorBidi"/>
          <w:sz w:val="28"/>
          <w:szCs w:val="28"/>
          <w:lang w:val="fr-FR"/>
        </w:rPr>
        <w:t xml:space="preserve"> formation, telles que la pédagogie, la patience, l'adaptation, la connaissance de nombreux champs disciplinaires... </w:t>
      </w:r>
    </w:p>
    <w:p w:rsidR="00B75DE9" w:rsidRDefault="00B75DE9" w:rsidP="00B75DE9">
      <w:pPr>
        <w:pStyle w:val="NormalWeb"/>
        <w:spacing w:before="0" w:beforeAutospacing="0" w:after="24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Ces compétences sont reconnu</w:t>
      </w:r>
      <w:r>
        <w:rPr>
          <w:rFonts w:asciiTheme="majorBidi" w:hAnsiTheme="majorBidi" w:cstheme="majorBidi"/>
          <w:sz w:val="28"/>
          <w:szCs w:val="28"/>
          <w:lang w:val="fr-FR"/>
        </w:rPr>
        <w:t>es au travers d'un diplôme permettant</w:t>
      </w:r>
      <w:r w:rsidRPr="003B30E8">
        <w:rPr>
          <w:rFonts w:asciiTheme="majorBidi" w:hAnsiTheme="majorBidi" w:cstheme="majorBidi"/>
          <w:sz w:val="28"/>
          <w:szCs w:val="28"/>
          <w:lang w:val="fr-FR"/>
        </w:rPr>
        <w:t xml:space="preserve"> </w:t>
      </w:r>
      <w:r>
        <w:rPr>
          <w:rFonts w:asciiTheme="majorBidi" w:hAnsiTheme="majorBidi" w:cstheme="majorBidi"/>
          <w:sz w:val="28"/>
          <w:szCs w:val="28"/>
          <w:lang w:val="fr-FR"/>
        </w:rPr>
        <w:t>d’effectuer des tâches multiples</w:t>
      </w:r>
      <w:r w:rsidRPr="003B30E8">
        <w:rPr>
          <w:rFonts w:asciiTheme="majorBidi" w:hAnsiTheme="majorBidi" w:cstheme="majorBidi"/>
          <w:sz w:val="28"/>
          <w:szCs w:val="28"/>
          <w:lang w:val="fr-FR"/>
        </w:rPr>
        <w:t xml:space="preserve">. </w:t>
      </w:r>
      <w:r>
        <w:rPr>
          <w:rFonts w:asciiTheme="majorBidi" w:hAnsiTheme="majorBidi" w:cstheme="majorBidi"/>
          <w:sz w:val="28"/>
          <w:szCs w:val="28"/>
          <w:lang w:val="fr-FR"/>
        </w:rPr>
        <w:t>Cette spécialisation permet</w:t>
      </w:r>
      <w:r w:rsidRPr="003B30E8">
        <w:rPr>
          <w:rFonts w:asciiTheme="majorBidi" w:hAnsiTheme="majorBidi" w:cstheme="majorBidi"/>
          <w:sz w:val="28"/>
          <w:szCs w:val="28"/>
          <w:lang w:val="fr-FR"/>
        </w:rPr>
        <w:t xml:space="preserve"> </w:t>
      </w:r>
      <w:r>
        <w:rPr>
          <w:rFonts w:asciiTheme="majorBidi" w:hAnsiTheme="majorBidi" w:cstheme="majorBidi"/>
          <w:sz w:val="28"/>
          <w:szCs w:val="28"/>
          <w:lang w:val="fr-FR"/>
        </w:rPr>
        <w:t>de</w:t>
      </w:r>
      <w:r w:rsidRPr="003B30E8">
        <w:rPr>
          <w:rFonts w:asciiTheme="majorBidi" w:hAnsiTheme="majorBidi" w:cstheme="majorBidi"/>
          <w:sz w:val="28"/>
          <w:szCs w:val="28"/>
          <w:lang w:val="fr-FR"/>
        </w:rPr>
        <w:t xml:space="preserve"> viser un public varié. </w:t>
      </w:r>
    </w:p>
    <w:p w:rsidR="00B75DE9" w:rsidRPr="003B30E8" w:rsidRDefault="00B75DE9" w:rsidP="00B75DE9">
      <w:pPr>
        <w:pStyle w:val="NormalWeb"/>
        <w:spacing w:before="0" w:beforeAutospacing="0" w:after="240" w:afterAutospacing="0"/>
        <w:jc w:val="both"/>
        <w:rPr>
          <w:rFonts w:asciiTheme="majorBidi" w:hAnsiTheme="majorBidi" w:cstheme="majorBidi"/>
          <w:sz w:val="20"/>
          <w:szCs w:val="20"/>
          <w:lang w:val="fr-FR"/>
        </w:rPr>
      </w:pPr>
      <w:r w:rsidRPr="003B30E8">
        <w:rPr>
          <w:rFonts w:asciiTheme="majorBidi" w:hAnsiTheme="majorBidi" w:cstheme="majorBidi"/>
          <w:sz w:val="28"/>
          <w:szCs w:val="28"/>
          <w:lang w:val="fr-FR"/>
        </w:rPr>
        <w:t xml:space="preserve">Ce curriculum, basé sur l’approche par compétence « APC », se caractérise par une mobilité qui le rend sujet aux améliorations dans le but de le mettre à jour selon le besoin et les modifications technologiques des compétences demandées dans le marché de travail et que l’on pourra exploiter ultérieurement dans la préparation des curricula pour les formations continues des moniteurs des auto-écoles et </w:t>
      </w:r>
      <w:r>
        <w:rPr>
          <w:rFonts w:asciiTheme="majorBidi" w:hAnsiTheme="majorBidi" w:cstheme="majorBidi"/>
          <w:sz w:val="28"/>
          <w:szCs w:val="28"/>
          <w:lang w:val="fr-FR"/>
        </w:rPr>
        <w:t>d</w:t>
      </w:r>
      <w:r w:rsidRPr="003B30E8">
        <w:rPr>
          <w:rFonts w:asciiTheme="majorBidi" w:hAnsiTheme="majorBidi" w:cstheme="majorBidi"/>
          <w:sz w:val="28"/>
          <w:szCs w:val="28"/>
          <w:lang w:val="fr-FR"/>
        </w:rPr>
        <w:t xml:space="preserve">es experts des accidents de route.  </w:t>
      </w:r>
    </w:p>
    <w:p w:rsidR="00B75DE9" w:rsidRPr="003B30E8" w:rsidRDefault="00B75DE9" w:rsidP="00B75DE9">
      <w:pPr>
        <w:pStyle w:val="NormalWeb"/>
        <w:shd w:val="clear" w:color="auto" w:fill="FFFFFF"/>
        <w:spacing w:before="0" w:beforeAutospacing="0" w:after="120" w:afterAutospacing="0"/>
        <w:jc w:val="both"/>
        <w:rPr>
          <w:rFonts w:asciiTheme="majorBidi" w:hAnsiTheme="majorBidi" w:cstheme="majorBidi"/>
          <w:b/>
          <w:bCs/>
          <w:sz w:val="28"/>
          <w:szCs w:val="28"/>
          <w:u w:val="single"/>
          <w:lang w:val="fr-FR"/>
        </w:rPr>
      </w:pPr>
      <w:r w:rsidRPr="003B30E8">
        <w:rPr>
          <w:rFonts w:asciiTheme="majorBidi" w:hAnsiTheme="majorBidi" w:cstheme="majorBidi"/>
          <w:b/>
          <w:bCs/>
          <w:sz w:val="28"/>
          <w:szCs w:val="28"/>
          <w:u w:val="single"/>
          <w:lang w:val="fr-FR"/>
        </w:rPr>
        <w:t>Développement des compétences professionnelles dans les domaines de la circulation et de la sécurité routière.</w:t>
      </w:r>
    </w:p>
    <w:p w:rsidR="00B75DE9" w:rsidRPr="003B30E8" w:rsidRDefault="00B75DE9" w:rsidP="008914FD">
      <w:pPr>
        <w:pStyle w:val="NormalWeb"/>
        <w:shd w:val="clear" w:color="auto" w:fill="FFFFFF"/>
        <w:spacing w:before="0" w:beforeAutospacing="0" w:after="120" w:afterAutospacing="0"/>
        <w:rPr>
          <w:rFonts w:asciiTheme="majorBidi" w:hAnsiTheme="majorBidi" w:cstheme="majorBidi"/>
          <w:b/>
          <w:bCs/>
          <w:sz w:val="28"/>
          <w:szCs w:val="28"/>
          <w:lang w:val="fr-FR"/>
        </w:rPr>
      </w:pPr>
      <w:r w:rsidRPr="003B30E8">
        <w:rPr>
          <w:rFonts w:asciiTheme="majorBidi" w:hAnsiTheme="majorBidi" w:cstheme="majorBidi"/>
          <w:sz w:val="28"/>
          <w:szCs w:val="28"/>
          <w:shd w:val="clear" w:color="auto" w:fill="FFFFFF"/>
          <w:lang w:val="fr-FR"/>
        </w:rPr>
        <w:t xml:space="preserve">Les formations mises en œuvre par le diplôme « </w:t>
      </w:r>
      <w:r>
        <w:rPr>
          <w:rFonts w:asciiTheme="majorBidi" w:hAnsiTheme="majorBidi" w:cstheme="majorBidi"/>
          <w:b/>
          <w:bCs/>
          <w:sz w:val="28"/>
          <w:szCs w:val="28"/>
          <w:shd w:val="clear" w:color="auto" w:fill="FFFFFF"/>
          <w:lang w:val="fr-FR"/>
        </w:rPr>
        <w:t>T</w:t>
      </w:r>
      <w:r w:rsidRPr="003B30E8">
        <w:rPr>
          <w:rFonts w:asciiTheme="majorBidi" w:hAnsiTheme="majorBidi" w:cstheme="majorBidi"/>
          <w:b/>
          <w:bCs/>
          <w:sz w:val="28"/>
          <w:szCs w:val="28"/>
          <w:shd w:val="clear" w:color="auto" w:fill="FFFFFF"/>
          <w:lang w:val="fr-FR"/>
        </w:rPr>
        <w:t>S</w:t>
      </w:r>
      <w:r w:rsidRPr="003B30E8">
        <w:rPr>
          <w:rFonts w:asciiTheme="majorBidi" w:hAnsiTheme="majorBidi" w:cstheme="majorBidi"/>
          <w:sz w:val="28"/>
          <w:szCs w:val="28"/>
          <w:shd w:val="clear" w:color="auto" w:fill="FFFFFF"/>
          <w:lang w:val="fr-FR"/>
        </w:rPr>
        <w:t xml:space="preserve"> </w:t>
      </w:r>
      <w:r w:rsidRPr="003B30E8">
        <w:rPr>
          <w:rFonts w:asciiTheme="majorBidi" w:hAnsiTheme="majorBidi" w:cstheme="majorBidi"/>
          <w:b/>
          <w:bCs/>
          <w:sz w:val="28"/>
          <w:szCs w:val="28"/>
          <w:lang w:val="fr-FR"/>
        </w:rPr>
        <w:t xml:space="preserve">Circulation » </w:t>
      </w:r>
      <w:r w:rsidRPr="003B30E8">
        <w:rPr>
          <w:rFonts w:asciiTheme="majorBidi" w:hAnsiTheme="majorBidi" w:cstheme="majorBidi"/>
          <w:sz w:val="28"/>
          <w:szCs w:val="28"/>
          <w:shd w:val="clear" w:color="auto" w:fill="FFFFFF"/>
          <w:lang w:val="fr-FR"/>
        </w:rPr>
        <w:t>ont pour but de fo</w:t>
      </w:r>
      <w:r w:rsidR="008914FD">
        <w:rPr>
          <w:rFonts w:asciiTheme="majorBidi" w:hAnsiTheme="majorBidi" w:cstheme="majorBidi"/>
          <w:sz w:val="28"/>
          <w:szCs w:val="28"/>
          <w:shd w:val="clear" w:color="auto" w:fill="FFFFFF"/>
          <w:lang w:val="fr-FR"/>
        </w:rPr>
        <w:t>rmer des formateurs (enseignants</w:t>
      </w:r>
      <w:r>
        <w:rPr>
          <w:rFonts w:asciiTheme="majorBidi" w:hAnsiTheme="majorBidi" w:cstheme="majorBidi"/>
          <w:sz w:val="28"/>
          <w:szCs w:val="28"/>
          <w:shd w:val="clear" w:color="auto" w:fill="FFFFFF"/>
          <w:lang w:val="fr-FR"/>
        </w:rPr>
        <w:t>,</w:t>
      </w:r>
      <w:r w:rsidRPr="003B30E8">
        <w:rPr>
          <w:rFonts w:asciiTheme="majorBidi" w:hAnsiTheme="majorBidi" w:cstheme="majorBidi"/>
          <w:sz w:val="28"/>
          <w:szCs w:val="28"/>
          <w:shd w:val="clear" w:color="auto" w:fill="FFFFFF"/>
          <w:lang w:val="fr-FR"/>
        </w:rPr>
        <w:t xml:space="preserve"> moniteurs</w:t>
      </w:r>
      <w:r>
        <w:rPr>
          <w:rFonts w:asciiTheme="majorBidi" w:hAnsiTheme="majorBidi" w:cstheme="majorBidi"/>
          <w:sz w:val="28"/>
          <w:szCs w:val="28"/>
          <w:shd w:val="clear" w:color="auto" w:fill="FFFFFF"/>
          <w:lang w:val="fr-FR"/>
        </w:rPr>
        <w:t>, experts d’accidents de route, gérant</w:t>
      </w:r>
      <w:r w:rsidR="008914FD">
        <w:rPr>
          <w:rFonts w:asciiTheme="majorBidi" w:hAnsiTheme="majorBidi" w:cstheme="majorBidi"/>
          <w:sz w:val="28"/>
          <w:szCs w:val="28"/>
          <w:shd w:val="clear" w:color="auto" w:fill="FFFFFF"/>
          <w:lang w:val="fr-FR"/>
        </w:rPr>
        <w:t>s</w:t>
      </w:r>
      <w:r>
        <w:rPr>
          <w:rFonts w:asciiTheme="majorBidi" w:hAnsiTheme="majorBidi" w:cstheme="majorBidi"/>
          <w:sz w:val="28"/>
          <w:szCs w:val="28"/>
          <w:shd w:val="clear" w:color="auto" w:fill="FFFFFF"/>
          <w:lang w:val="fr-FR"/>
        </w:rPr>
        <w:t xml:space="preserve"> de flotte</w:t>
      </w:r>
      <w:r w:rsidRPr="003B30E8">
        <w:rPr>
          <w:rFonts w:asciiTheme="majorBidi" w:hAnsiTheme="majorBidi" w:cstheme="majorBidi"/>
          <w:sz w:val="28"/>
          <w:szCs w:val="28"/>
          <w:shd w:val="clear" w:color="auto" w:fill="FFFFFF"/>
          <w:lang w:val="fr-FR"/>
        </w:rPr>
        <w:t>) qui sont:</w:t>
      </w:r>
    </w:p>
    <w:p w:rsidR="00B75DE9" w:rsidRPr="003B30E8" w:rsidRDefault="00B75DE9" w:rsidP="00B75DE9">
      <w:pPr>
        <w:numPr>
          <w:ilvl w:val="0"/>
          <w:numId w:val="7"/>
        </w:numPr>
        <w:shd w:val="clear" w:color="auto" w:fill="FFFFFF"/>
        <w:spacing w:after="100" w:afterAutospacing="1" w:line="240" w:lineRule="auto"/>
        <w:ind w:left="634"/>
        <w:rPr>
          <w:rFonts w:asciiTheme="majorBidi" w:eastAsia="Times New Roman" w:hAnsiTheme="majorBidi" w:cstheme="majorBidi"/>
          <w:sz w:val="28"/>
          <w:szCs w:val="28"/>
          <w:lang w:val="fr-FR"/>
        </w:rPr>
      </w:pPr>
      <w:r w:rsidRPr="003B30E8">
        <w:rPr>
          <w:rFonts w:asciiTheme="majorBidi" w:eastAsia="Times New Roman" w:hAnsiTheme="majorBidi" w:cstheme="majorBidi"/>
          <w:sz w:val="28"/>
          <w:szCs w:val="28"/>
          <w:lang w:val="fr-FR"/>
        </w:rPr>
        <w:t>des formateurs capables d’analyser l’ensemble des connaissances entrant dans le champ de la sécurité routière pour les mettre à disposition de leurs élèves en choisissant les méthodes et outils pédagogiques adaptés.</w:t>
      </w:r>
    </w:p>
    <w:p w:rsidR="00B75DE9" w:rsidRPr="003B30E8" w:rsidRDefault="00B75DE9" w:rsidP="00B75DE9">
      <w:pPr>
        <w:numPr>
          <w:ilvl w:val="0"/>
          <w:numId w:val="7"/>
        </w:numPr>
        <w:shd w:val="clear" w:color="auto" w:fill="FFFFFF"/>
        <w:spacing w:before="100" w:beforeAutospacing="1" w:after="100" w:afterAutospacing="1" w:line="240" w:lineRule="auto"/>
        <w:rPr>
          <w:rFonts w:asciiTheme="majorBidi" w:eastAsia="Times New Roman" w:hAnsiTheme="majorBidi" w:cstheme="majorBidi"/>
          <w:sz w:val="28"/>
          <w:szCs w:val="28"/>
          <w:lang w:val="fr-FR"/>
        </w:rPr>
      </w:pPr>
      <w:r w:rsidRPr="003B30E8">
        <w:rPr>
          <w:rFonts w:asciiTheme="majorBidi" w:eastAsia="Times New Roman" w:hAnsiTheme="majorBidi" w:cstheme="majorBidi"/>
          <w:sz w:val="28"/>
          <w:szCs w:val="28"/>
          <w:lang w:val="fr-FR"/>
        </w:rPr>
        <w:t>des évaluateurs qui savent en permanence où en sont leurs élèves par rapport aux compétences et où ils sont capables de réajuster leur travail en temps réel.</w:t>
      </w:r>
    </w:p>
    <w:p w:rsidR="00B75DE9" w:rsidRPr="003B30E8" w:rsidRDefault="00B75DE9" w:rsidP="00B75DE9">
      <w:pPr>
        <w:numPr>
          <w:ilvl w:val="0"/>
          <w:numId w:val="7"/>
        </w:numPr>
        <w:shd w:val="clear" w:color="auto" w:fill="FFFFFF"/>
        <w:spacing w:before="100" w:beforeAutospacing="1" w:after="100" w:afterAutospacing="1" w:line="240" w:lineRule="auto"/>
        <w:rPr>
          <w:rFonts w:asciiTheme="majorBidi" w:eastAsia="Times New Roman" w:hAnsiTheme="majorBidi" w:cstheme="majorBidi"/>
          <w:sz w:val="28"/>
          <w:szCs w:val="28"/>
          <w:lang w:val="fr-FR"/>
        </w:rPr>
      </w:pPr>
      <w:r w:rsidRPr="003B30E8">
        <w:rPr>
          <w:rFonts w:asciiTheme="majorBidi" w:eastAsia="Times New Roman" w:hAnsiTheme="majorBidi" w:cstheme="majorBidi"/>
          <w:sz w:val="28"/>
          <w:szCs w:val="28"/>
          <w:lang w:val="fr-FR"/>
        </w:rPr>
        <w:t xml:space="preserve">des animateurs capables de gérer des groupes hétérogènes qui savent motiver leurs élèves en leur donnant envie d’apprendre et de progresser. </w:t>
      </w:r>
    </w:p>
    <w:p w:rsidR="00B75DE9" w:rsidRDefault="00B75DE9" w:rsidP="00B75DE9">
      <w:pPr>
        <w:numPr>
          <w:ilvl w:val="0"/>
          <w:numId w:val="7"/>
        </w:numPr>
        <w:shd w:val="clear" w:color="auto" w:fill="FFFFFF"/>
        <w:spacing w:before="100" w:beforeAutospacing="1" w:after="100" w:afterAutospacing="1" w:line="240" w:lineRule="auto"/>
        <w:rPr>
          <w:rFonts w:asciiTheme="majorBidi" w:eastAsia="Times New Roman" w:hAnsiTheme="majorBidi" w:cstheme="majorBidi"/>
          <w:sz w:val="28"/>
          <w:szCs w:val="28"/>
          <w:lang w:val="fr-FR"/>
        </w:rPr>
      </w:pPr>
      <w:r w:rsidRPr="003B30E8">
        <w:rPr>
          <w:rFonts w:asciiTheme="majorBidi" w:eastAsia="Times New Roman" w:hAnsiTheme="majorBidi" w:cstheme="majorBidi"/>
          <w:sz w:val="28"/>
          <w:szCs w:val="28"/>
          <w:lang w:val="fr-FR"/>
        </w:rPr>
        <w:t>des professionnels capables de se former pour s’adapter aux évolutions.</w:t>
      </w:r>
    </w:p>
    <w:p w:rsidR="00B75DE9" w:rsidRDefault="00B75DE9" w:rsidP="001413F9">
      <w:pPr>
        <w:numPr>
          <w:ilvl w:val="0"/>
          <w:numId w:val="7"/>
        </w:numPr>
        <w:shd w:val="clear" w:color="auto" w:fill="FFFFFF"/>
        <w:spacing w:before="100" w:beforeAutospacing="1" w:after="100" w:afterAutospacing="1" w:line="240" w:lineRule="auto"/>
        <w:rPr>
          <w:rFonts w:asciiTheme="majorBidi" w:eastAsia="Times New Roman" w:hAnsiTheme="majorBidi" w:cstheme="majorBidi"/>
          <w:sz w:val="28"/>
          <w:szCs w:val="28"/>
          <w:lang w:val="fr-FR"/>
        </w:rPr>
      </w:pPr>
      <w:r>
        <w:rPr>
          <w:rFonts w:asciiTheme="majorBidi" w:eastAsia="Times New Roman" w:hAnsiTheme="majorBidi" w:cstheme="majorBidi"/>
          <w:sz w:val="28"/>
          <w:szCs w:val="28"/>
          <w:lang w:val="fr-FR"/>
        </w:rPr>
        <w:t>Des experts capables de reconstruire les accidents et</w:t>
      </w:r>
      <w:r w:rsidR="008914FD">
        <w:rPr>
          <w:rFonts w:asciiTheme="majorBidi" w:eastAsia="Times New Roman" w:hAnsiTheme="majorBidi" w:cstheme="majorBidi"/>
          <w:sz w:val="28"/>
          <w:szCs w:val="28"/>
          <w:lang w:val="fr-FR"/>
        </w:rPr>
        <w:t xml:space="preserve"> les</w:t>
      </w:r>
      <w:r>
        <w:rPr>
          <w:rFonts w:asciiTheme="majorBidi" w:eastAsia="Times New Roman" w:hAnsiTheme="majorBidi" w:cstheme="majorBidi"/>
          <w:sz w:val="28"/>
          <w:szCs w:val="28"/>
          <w:lang w:val="fr-FR"/>
        </w:rPr>
        <w:t xml:space="preserve"> décrire et</w:t>
      </w:r>
      <w:r w:rsidR="001413F9">
        <w:rPr>
          <w:rFonts w:asciiTheme="majorBidi" w:eastAsia="Times New Roman" w:hAnsiTheme="majorBidi" w:cstheme="majorBidi"/>
          <w:sz w:val="28"/>
          <w:szCs w:val="28"/>
          <w:lang w:val="fr-FR"/>
        </w:rPr>
        <w:t xml:space="preserve"> en </w:t>
      </w:r>
      <w:r>
        <w:rPr>
          <w:rFonts w:asciiTheme="majorBidi" w:eastAsia="Times New Roman" w:hAnsiTheme="majorBidi" w:cstheme="majorBidi"/>
          <w:sz w:val="28"/>
          <w:szCs w:val="28"/>
          <w:lang w:val="fr-FR"/>
        </w:rPr>
        <w:t xml:space="preserve">préciser les causes et </w:t>
      </w:r>
      <w:r w:rsidR="001413F9">
        <w:rPr>
          <w:rFonts w:asciiTheme="majorBidi" w:eastAsia="Times New Roman" w:hAnsiTheme="majorBidi" w:cstheme="majorBidi"/>
          <w:sz w:val="28"/>
          <w:szCs w:val="28"/>
          <w:lang w:val="fr-FR"/>
        </w:rPr>
        <w:t xml:space="preserve"> les </w:t>
      </w:r>
      <w:r>
        <w:rPr>
          <w:rFonts w:asciiTheme="majorBidi" w:eastAsia="Times New Roman" w:hAnsiTheme="majorBidi" w:cstheme="majorBidi"/>
          <w:sz w:val="28"/>
          <w:szCs w:val="28"/>
          <w:lang w:val="fr-FR"/>
        </w:rPr>
        <w:t>facteurs.</w:t>
      </w:r>
    </w:p>
    <w:p w:rsidR="00B75DE9" w:rsidRPr="003B30E8" w:rsidRDefault="00B75DE9" w:rsidP="00B75DE9">
      <w:pPr>
        <w:numPr>
          <w:ilvl w:val="0"/>
          <w:numId w:val="7"/>
        </w:numPr>
        <w:shd w:val="clear" w:color="auto" w:fill="FFFFFF"/>
        <w:spacing w:before="100" w:beforeAutospacing="1" w:after="100" w:afterAutospacing="1" w:line="240" w:lineRule="auto"/>
        <w:rPr>
          <w:rFonts w:asciiTheme="majorBidi" w:eastAsia="Times New Roman" w:hAnsiTheme="majorBidi" w:cstheme="majorBidi"/>
          <w:sz w:val="28"/>
          <w:szCs w:val="28"/>
          <w:lang w:val="fr-FR"/>
        </w:rPr>
      </w:pPr>
      <w:r>
        <w:rPr>
          <w:rFonts w:asciiTheme="majorBidi" w:eastAsia="Times New Roman" w:hAnsiTheme="majorBidi" w:cstheme="majorBidi"/>
          <w:sz w:val="28"/>
          <w:szCs w:val="28"/>
          <w:lang w:val="fr-FR"/>
        </w:rPr>
        <w:t>Des gérants capables de contrôler, assurer la sécurité et gérer des flottes.</w:t>
      </w:r>
    </w:p>
    <w:p w:rsidR="00B75DE9" w:rsidRPr="003B30E8" w:rsidRDefault="00B75DE9" w:rsidP="00CA27DD">
      <w:pPr>
        <w:shd w:val="clear" w:color="auto" w:fill="FFFFFF"/>
        <w:spacing w:before="100" w:beforeAutospacing="1" w:after="100" w:afterAutospacing="1"/>
        <w:ind w:left="270"/>
        <w:rPr>
          <w:rFonts w:asciiTheme="majorBidi" w:eastAsia="Times New Roman" w:hAnsiTheme="majorBidi" w:cstheme="majorBidi"/>
          <w:b/>
          <w:bCs/>
          <w:sz w:val="28"/>
          <w:szCs w:val="28"/>
          <w:lang w:val="fr-FR"/>
        </w:rPr>
      </w:pPr>
      <w:r w:rsidRPr="003B30E8">
        <w:rPr>
          <w:rFonts w:asciiTheme="majorBidi" w:hAnsiTheme="majorBidi" w:cstheme="majorBidi"/>
          <w:sz w:val="28"/>
          <w:szCs w:val="28"/>
          <w:shd w:val="clear" w:color="auto" w:fill="FFFFFF"/>
          <w:lang w:val="fr-FR"/>
        </w:rPr>
        <w:lastRenderedPageBreak/>
        <w:t>Sachant que des sessions de ‘’formation continue‘’, selon la taxonomie de Bloom,</w:t>
      </w:r>
      <w:r w:rsidRPr="003B30E8">
        <w:rPr>
          <w:rFonts w:asciiTheme="majorBidi" w:eastAsia="Times New Roman" w:hAnsiTheme="majorBidi" w:cstheme="majorBidi"/>
          <w:sz w:val="28"/>
          <w:szCs w:val="28"/>
          <w:lang w:val="fr-FR"/>
        </w:rPr>
        <w:t xml:space="preserve"> surtout le domaine «</w:t>
      </w:r>
      <w:r>
        <w:rPr>
          <w:rFonts w:asciiTheme="majorBidi" w:eastAsia="Times New Roman" w:hAnsiTheme="majorBidi" w:cstheme="majorBidi"/>
          <w:sz w:val="28"/>
          <w:szCs w:val="28"/>
          <w:lang w:val="fr-FR"/>
        </w:rPr>
        <w:t xml:space="preserve"> </w:t>
      </w:r>
      <w:r w:rsidRPr="003B30E8">
        <w:rPr>
          <w:rFonts w:asciiTheme="majorBidi" w:eastAsia="Times New Roman" w:hAnsiTheme="majorBidi" w:cstheme="majorBidi"/>
          <w:sz w:val="28"/>
          <w:szCs w:val="28"/>
          <w:lang w:val="fr-FR"/>
        </w:rPr>
        <w:t>psychomotricité</w:t>
      </w:r>
      <w:r>
        <w:rPr>
          <w:rFonts w:asciiTheme="majorBidi" w:eastAsia="Times New Roman" w:hAnsiTheme="majorBidi" w:cstheme="majorBidi"/>
          <w:b/>
          <w:bCs/>
          <w:sz w:val="28"/>
          <w:szCs w:val="28"/>
          <w:lang w:val="fr-FR"/>
        </w:rPr>
        <w:t xml:space="preserve"> </w:t>
      </w:r>
      <w:r w:rsidRPr="003B30E8">
        <w:rPr>
          <w:rFonts w:asciiTheme="majorBidi" w:eastAsia="Times New Roman" w:hAnsiTheme="majorBidi" w:cstheme="majorBidi"/>
          <w:b/>
          <w:bCs/>
          <w:sz w:val="28"/>
          <w:szCs w:val="28"/>
          <w:lang w:val="fr-FR"/>
        </w:rPr>
        <w:t xml:space="preserve">» </w:t>
      </w:r>
      <w:r w:rsidRPr="003B30E8">
        <w:rPr>
          <w:rFonts w:asciiTheme="majorBidi" w:hAnsiTheme="majorBidi" w:cstheme="majorBidi"/>
          <w:sz w:val="28"/>
          <w:szCs w:val="28"/>
          <w:shd w:val="clear" w:color="auto" w:fill="FFFFFF"/>
          <w:lang w:val="fr-FR"/>
        </w:rPr>
        <w:t>réhabilitent et forment les moniteurs expérimentés qui se trouvent dans le marché du travail et ne possédant pas le</w:t>
      </w:r>
      <w:r w:rsidR="005A7494">
        <w:rPr>
          <w:rFonts w:asciiTheme="majorBidi" w:hAnsiTheme="majorBidi" w:cstheme="majorBidi"/>
          <w:sz w:val="28"/>
          <w:szCs w:val="28"/>
          <w:shd w:val="clear" w:color="auto" w:fill="FFFFFF"/>
          <w:lang w:val="fr-FR"/>
        </w:rPr>
        <w:t xml:space="preserve"> diplôme</w:t>
      </w:r>
      <w:r w:rsidRPr="003B30E8">
        <w:rPr>
          <w:rFonts w:asciiTheme="majorBidi" w:hAnsiTheme="majorBidi" w:cstheme="majorBidi"/>
          <w:sz w:val="28"/>
          <w:szCs w:val="28"/>
          <w:shd w:val="clear" w:color="auto" w:fill="FFFFFF"/>
          <w:lang w:val="fr-FR"/>
        </w:rPr>
        <w:t xml:space="preserve"> TS en question et ceci dans le but de la validation d</w:t>
      </w:r>
      <w:r w:rsidR="00CA27DD">
        <w:rPr>
          <w:rFonts w:asciiTheme="majorBidi" w:hAnsiTheme="majorBidi" w:cstheme="majorBidi"/>
          <w:sz w:val="28"/>
          <w:szCs w:val="28"/>
          <w:shd w:val="clear" w:color="auto" w:fill="FFFFFF"/>
          <w:lang w:val="fr-FR"/>
        </w:rPr>
        <w:t xml:space="preserve">es </w:t>
      </w:r>
      <w:r w:rsidRPr="003B30E8">
        <w:rPr>
          <w:rFonts w:asciiTheme="majorBidi" w:hAnsiTheme="majorBidi" w:cstheme="majorBidi"/>
          <w:sz w:val="28"/>
          <w:szCs w:val="28"/>
          <w:shd w:val="clear" w:color="auto" w:fill="FFFFFF"/>
          <w:lang w:val="fr-FR"/>
        </w:rPr>
        <w:t>acquis d</w:t>
      </w:r>
      <w:r w:rsidR="00CA27DD">
        <w:rPr>
          <w:rFonts w:asciiTheme="majorBidi" w:hAnsiTheme="majorBidi" w:cstheme="majorBidi"/>
          <w:sz w:val="28"/>
          <w:szCs w:val="28"/>
          <w:shd w:val="clear" w:color="auto" w:fill="FFFFFF"/>
          <w:lang w:val="fr-FR"/>
        </w:rPr>
        <w:t>e l</w:t>
      </w:r>
      <w:r w:rsidRPr="003B30E8">
        <w:rPr>
          <w:rFonts w:asciiTheme="majorBidi" w:hAnsiTheme="majorBidi" w:cstheme="majorBidi"/>
          <w:sz w:val="28"/>
          <w:szCs w:val="28"/>
          <w:shd w:val="clear" w:color="auto" w:fill="FFFFFF"/>
          <w:lang w:val="fr-FR"/>
        </w:rPr>
        <w:t>’expérience.</w:t>
      </w:r>
    </w:p>
    <w:p w:rsidR="00B75DE9" w:rsidRPr="003B30E8" w:rsidRDefault="00B75DE9" w:rsidP="00B75DE9">
      <w:pPr>
        <w:autoSpaceDE w:val="0"/>
        <w:autoSpaceDN w:val="0"/>
        <w:adjustRightInd w:val="0"/>
        <w:spacing w:before="100" w:beforeAutospacing="1" w:after="0" w:afterAutospacing="1"/>
        <w:rPr>
          <w:rFonts w:asciiTheme="majorBidi" w:hAnsiTheme="majorBidi" w:cstheme="majorBidi"/>
          <w:b/>
          <w:bCs/>
          <w:sz w:val="28"/>
          <w:szCs w:val="28"/>
          <w:u w:val="single"/>
          <w:lang w:val="fr-FR"/>
        </w:rPr>
      </w:pPr>
      <w:r w:rsidRPr="003B30E8">
        <w:rPr>
          <w:rFonts w:asciiTheme="majorBidi" w:hAnsiTheme="majorBidi" w:cstheme="majorBidi"/>
          <w:b/>
          <w:bCs/>
          <w:sz w:val="28"/>
          <w:szCs w:val="28"/>
          <w:u w:val="single"/>
          <w:lang w:val="fr-FR"/>
        </w:rPr>
        <w:t>PRÉSENTATION DU MÉTIER</w:t>
      </w:r>
    </w:p>
    <w:p w:rsidR="00B75DE9" w:rsidRPr="003B30E8" w:rsidRDefault="00B75DE9" w:rsidP="00B75DE9">
      <w:pPr>
        <w:autoSpaceDE w:val="0"/>
        <w:autoSpaceDN w:val="0"/>
        <w:adjustRightInd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Activités professionnelles</w:t>
      </w:r>
    </w:p>
    <w:p w:rsidR="00B75DE9" w:rsidRPr="003B30E8" w:rsidRDefault="00B75DE9" w:rsidP="00B75DE9">
      <w:pPr>
        <w:autoSpaceDE w:val="0"/>
        <w:autoSpaceDN w:val="0"/>
        <w:adjustRightInd w:val="0"/>
        <w:spacing w:after="0"/>
        <w:ind w:left="274"/>
        <w:rPr>
          <w:rFonts w:asciiTheme="majorBidi" w:hAnsiTheme="majorBidi" w:cstheme="majorBidi"/>
          <w:sz w:val="28"/>
          <w:szCs w:val="28"/>
          <w:lang w:val="fr-FR"/>
        </w:rPr>
      </w:pPr>
      <w:r w:rsidRPr="003B30E8">
        <w:rPr>
          <w:rFonts w:asciiTheme="majorBidi" w:hAnsiTheme="majorBidi" w:cstheme="majorBidi"/>
          <w:sz w:val="28"/>
          <w:szCs w:val="28"/>
          <w:lang w:val="fr-FR"/>
        </w:rPr>
        <w:t>Le titulaire du "</w:t>
      </w:r>
      <w:r w:rsidRPr="003B30E8">
        <w:rPr>
          <w:rFonts w:asciiTheme="majorBidi" w:hAnsiTheme="majorBidi" w:cstheme="majorBidi"/>
          <w:b/>
          <w:bCs/>
          <w:sz w:val="28"/>
          <w:szCs w:val="28"/>
          <w:shd w:val="clear" w:color="auto" w:fill="FFFFFF"/>
          <w:lang w:val="fr-FR"/>
        </w:rPr>
        <w:t>TS</w:t>
      </w:r>
      <w:r w:rsidRPr="003B30E8">
        <w:rPr>
          <w:rFonts w:asciiTheme="majorBidi" w:hAnsiTheme="majorBidi" w:cstheme="majorBidi"/>
          <w:sz w:val="28"/>
          <w:szCs w:val="28"/>
          <w:shd w:val="clear" w:color="auto" w:fill="FFFFFF"/>
          <w:lang w:val="fr-FR"/>
        </w:rPr>
        <w:t xml:space="preserve"> </w:t>
      </w:r>
      <w:r w:rsidRPr="003B30E8">
        <w:rPr>
          <w:rFonts w:asciiTheme="majorBidi" w:hAnsiTheme="majorBidi" w:cstheme="majorBidi"/>
          <w:b/>
          <w:bCs/>
          <w:sz w:val="28"/>
          <w:szCs w:val="28"/>
          <w:lang w:val="fr-FR"/>
        </w:rPr>
        <w:t>Circulation</w:t>
      </w:r>
      <w:r w:rsidRPr="003B30E8">
        <w:rPr>
          <w:rFonts w:asciiTheme="majorBidi" w:hAnsiTheme="majorBidi" w:cstheme="majorBidi"/>
          <w:sz w:val="28"/>
          <w:szCs w:val="28"/>
          <w:rtl/>
          <w:lang w:val="fr-FR" w:bidi="ar-LB"/>
        </w:rPr>
        <w:t>"</w:t>
      </w:r>
      <w:r w:rsidRPr="003B30E8">
        <w:rPr>
          <w:rFonts w:asciiTheme="majorBidi" w:hAnsiTheme="majorBidi" w:cstheme="majorBidi"/>
          <w:sz w:val="28"/>
          <w:szCs w:val="28"/>
          <w:lang w:val="fr-FR"/>
        </w:rPr>
        <w:t xml:space="preserve"> est un technicien dont les activités principales lui permettent de :</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shd w:val="clear" w:color="auto" w:fill="FFFFFF"/>
          <w:lang w:val="fr-FR"/>
        </w:rPr>
      </w:pPr>
      <w:r w:rsidRPr="003B30E8">
        <w:rPr>
          <w:rFonts w:asciiTheme="majorBidi" w:hAnsiTheme="majorBidi" w:cstheme="majorBidi"/>
          <w:sz w:val="28"/>
          <w:szCs w:val="28"/>
          <w:shd w:val="clear" w:color="auto" w:fill="FFFFFF"/>
          <w:lang w:val="fr-FR"/>
        </w:rPr>
        <w:t xml:space="preserve">- devenir moniteur de conduite des véhicules. </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lang w:val="fr-FR"/>
        </w:rPr>
      </w:pPr>
      <w:r w:rsidRPr="003B30E8">
        <w:rPr>
          <w:rFonts w:asciiTheme="majorBidi" w:hAnsiTheme="majorBidi" w:cstheme="majorBidi"/>
          <w:sz w:val="28"/>
          <w:szCs w:val="28"/>
          <w:lang w:val="fr-FR"/>
        </w:rPr>
        <w:t>- travailler dans les entreprises d’assurance service des accidents de la route</w:t>
      </w:r>
    </w:p>
    <w:p w:rsidR="00B75DE9" w:rsidRPr="003B30E8" w:rsidRDefault="00B75DE9" w:rsidP="00B75DE9">
      <w:pPr>
        <w:pStyle w:val="ListParagraph"/>
        <w:autoSpaceDE w:val="0"/>
        <w:autoSpaceDN w:val="0"/>
        <w:adjustRightInd w:val="0"/>
        <w:spacing w:after="0"/>
        <w:ind w:left="810" w:hanging="180"/>
        <w:rPr>
          <w:rFonts w:asciiTheme="majorBidi" w:hAnsiTheme="majorBidi" w:cstheme="majorBidi"/>
          <w:sz w:val="28"/>
          <w:szCs w:val="28"/>
          <w:lang w:val="fr-FR"/>
        </w:rPr>
      </w:pPr>
      <w:r w:rsidRPr="003B30E8">
        <w:rPr>
          <w:rFonts w:asciiTheme="majorBidi" w:hAnsiTheme="majorBidi" w:cstheme="majorBidi"/>
          <w:sz w:val="28"/>
          <w:szCs w:val="28"/>
          <w:lang w:val="fr-FR"/>
        </w:rPr>
        <w:t>- devenir gestionnaire/surveillant de garage de réparation de véhicules dans les compagnies / sociétés/ entreprises de vente de véhicules</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lang w:val="fr-FR"/>
        </w:rPr>
      </w:pPr>
      <w:r w:rsidRPr="003B30E8">
        <w:rPr>
          <w:rFonts w:asciiTheme="majorBidi" w:hAnsiTheme="majorBidi" w:cstheme="majorBidi"/>
          <w:sz w:val="28"/>
          <w:szCs w:val="28"/>
          <w:lang w:val="fr-FR"/>
        </w:rPr>
        <w:t>- devenir chargé de l’application des lois de la circulation locale et nationale (municipalités, gendarmerie, …)</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lang w:val="fr-FR"/>
        </w:rPr>
      </w:pPr>
      <w:r w:rsidRPr="003B30E8">
        <w:rPr>
          <w:rFonts w:asciiTheme="majorBidi" w:hAnsiTheme="majorBidi" w:cstheme="majorBidi"/>
          <w:sz w:val="28"/>
          <w:szCs w:val="28"/>
          <w:lang w:val="fr-FR"/>
        </w:rPr>
        <w:t>- acquérir les concepts d’expertise des accidents de la route.</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lang w:val="fr-FR"/>
        </w:rPr>
      </w:pPr>
      <w:r w:rsidRPr="003B30E8">
        <w:rPr>
          <w:rFonts w:asciiTheme="majorBidi" w:hAnsiTheme="majorBidi" w:cstheme="majorBidi"/>
          <w:sz w:val="28"/>
          <w:szCs w:val="28"/>
          <w:lang w:val="fr-FR"/>
        </w:rPr>
        <w:t>- participer à l’amélioration et à la modification de la gestion de flottes (parc automobile)</w:t>
      </w:r>
      <w:r w:rsidRPr="003B30E8">
        <w:rPr>
          <w:rFonts w:asciiTheme="majorBidi" w:hAnsiTheme="majorBidi" w:cstheme="majorBidi"/>
          <w:sz w:val="28"/>
          <w:szCs w:val="28"/>
          <w:rtl/>
          <w:lang w:val="fr-FR"/>
        </w:rPr>
        <w:t>.</w:t>
      </w:r>
    </w:p>
    <w:p w:rsidR="00B75DE9" w:rsidRPr="003B30E8" w:rsidRDefault="00B75DE9" w:rsidP="00B75DE9">
      <w:pPr>
        <w:pStyle w:val="ListParagraph"/>
        <w:autoSpaceDE w:val="0"/>
        <w:autoSpaceDN w:val="0"/>
        <w:adjustRightInd w:val="0"/>
        <w:spacing w:after="0"/>
        <w:ind w:left="630"/>
        <w:rPr>
          <w:rFonts w:asciiTheme="majorBidi" w:hAnsiTheme="majorBidi" w:cstheme="majorBidi"/>
          <w:b/>
          <w:bCs/>
          <w:sz w:val="28"/>
          <w:szCs w:val="28"/>
          <w:shd w:val="clear" w:color="auto" w:fill="FFFFFF"/>
          <w:lang w:val="fr-FR"/>
        </w:rPr>
      </w:pPr>
    </w:p>
    <w:p w:rsidR="00B75DE9" w:rsidRPr="003B30E8" w:rsidRDefault="00B75DE9" w:rsidP="00B75DE9">
      <w:pPr>
        <w:pStyle w:val="ListParagraph"/>
        <w:autoSpaceDE w:val="0"/>
        <w:autoSpaceDN w:val="0"/>
        <w:adjustRightInd w:val="0"/>
        <w:ind w:left="0"/>
        <w:rPr>
          <w:rFonts w:asciiTheme="majorBidi" w:hAnsiTheme="majorBidi" w:cstheme="majorBidi"/>
          <w:sz w:val="28"/>
          <w:szCs w:val="28"/>
          <w:shd w:val="clear" w:color="auto" w:fill="FFFFFF"/>
          <w:lang w:val="fr-FR"/>
        </w:rPr>
      </w:pPr>
      <w:r w:rsidRPr="003B30E8">
        <w:rPr>
          <w:rFonts w:asciiTheme="majorBidi" w:hAnsiTheme="majorBidi" w:cstheme="majorBidi"/>
          <w:b/>
          <w:bCs/>
          <w:sz w:val="28"/>
          <w:szCs w:val="28"/>
          <w:shd w:val="clear" w:color="auto" w:fill="FFFFFF"/>
          <w:lang w:val="fr-FR"/>
        </w:rPr>
        <w:t>Pré-requis</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shd w:val="clear" w:color="auto" w:fill="FFFFFF"/>
          <w:lang w:val="fr-FR"/>
        </w:rPr>
      </w:pPr>
      <w:r w:rsidRPr="003B30E8">
        <w:rPr>
          <w:rFonts w:asciiTheme="majorBidi" w:hAnsiTheme="majorBidi" w:cstheme="majorBidi"/>
          <w:sz w:val="28"/>
          <w:szCs w:val="28"/>
          <w:shd w:val="clear" w:color="auto" w:fill="FFFFFF"/>
          <w:lang w:val="fr-FR"/>
        </w:rPr>
        <w:t>Pour intégrer le «</w:t>
      </w:r>
      <w:r>
        <w:rPr>
          <w:rFonts w:asciiTheme="majorBidi" w:hAnsiTheme="majorBidi" w:cstheme="majorBidi"/>
          <w:sz w:val="28"/>
          <w:szCs w:val="28"/>
          <w:shd w:val="clear" w:color="auto" w:fill="FFFFFF"/>
          <w:lang w:val="fr-FR"/>
        </w:rPr>
        <w:t xml:space="preserve"> </w:t>
      </w:r>
      <w:r w:rsidRPr="003B30E8">
        <w:rPr>
          <w:rFonts w:asciiTheme="majorBidi" w:hAnsiTheme="majorBidi" w:cstheme="majorBidi"/>
          <w:sz w:val="28"/>
          <w:szCs w:val="28"/>
          <w:shd w:val="clear" w:color="auto" w:fill="FFFFFF"/>
          <w:lang w:val="fr-FR"/>
        </w:rPr>
        <w:t>TS Circulation</w:t>
      </w:r>
      <w:r>
        <w:rPr>
          <w:rFonts w:asciiTheme="majorBidi" w:hAnsiTheme="majorBidi" w:cstheme="majorBidi"/>
          <w:sz w:val="28"/>
          <w:szCs w:val="28"/>
          <w:shd w:val="clear" w:color="auto" w:fill="FFFFFF"/>
          <w:lang w:val="fr-FR"/>
        </w:rPr>
        <w:t xml:space="preserve"> </w:t>
      </w:r>
      <w:r w:rsidRPr="003B30E8">
        <w:rPr>
          <w:rFonts w:asciiTheme="majorBidi" w:hAnsiTheme="majorBidi" w:cstheme="majorBidi"/>
          <w:sz w:val="28"/>
          <w:szCs w:val="28"/>
          <w:shd w:val="clear" w:color="auto" w:fill="FFFFFF"/>
          <w:lang w:val="fr-FR"/>
        </w:rPr>
        <w:t>», le niveau requis est :</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shd w:val="clear" w:color="auto" w:fill="FFFFFF"/>
          <w:lang w:val="fr-FR"/>
        </w:rPr>
      </w:pPr>
      <w:r w:rsidRPr="003B30E8">
        <w:rPr>
          <w:rFonts w:asciiTheme="majorBidi" w:hAnsiTheme="majorBidi" w:cstheme="majorBidi"/>
          <w:sz w:val="28"/>
          <w:szCs w:val="28"/>
          <w:shd w:val="clear" w:color="auto" w:fill="FFFFFF"/>
          <w:lang w:val="fr-FR"/>
        </w:rPr>
        <w:t>un niveau baccalauréat (Bac général, B</w:t>
      </w:r>
      <w:r>
        <w:rPr>
          <w:rFonts w:asciiTheme="majorBidi" w:hAnsiTheme="majorBidi" w:cstheme="majorBidi"/>
          <w:sz w:val="28"/>
          <w:szCs w:val="28"/>
          <w:shd w:val="clear" w:color="auto" w:fill="FFFFFF"/>
          <w:lang w:val="fr-FR"/>
        </w:rPr>
        <w:t>ac technique ou son équivalence</w:t>
      </w:r>
      <w:r w:rsidRPr="003B30E8">
        <w:rPr>
          <w:rFonts w:asciiTheme="majorBidi" w:hAnsiTheme="majorBidi" w:cstheme="majorBidi"/>
          <w:sz w:val="28"/>
          <w:szCs w:val="28"/>
          <w:shd w:val="clear" w:color="auto" w:fill="FFFFFF"/>
          <w:lang w:val="fr-FR"/>
        </w:rPr>
        <w:t>) + un permis de conduire.</w:t>
      </w:r>
    </w:p>
    <w:p w:rsidR="00B75DE9" w:rsidRPr="003B30E8" w:rsidRDefault="00B75DE9" w:rsidP="00B75DE9">
      <w:pPr>
        <w:pStyle w:val="ListParagraph"/>
        <w:autoSpaceDE w:val="0"/>
        <w:autoSpaceDN w:val="0"/>
        <w:adjustRightInd w:val="0"/>
        <w:spacing w:after="0"/>
        <w:ind w:left="630"/>
        <w:rPr>
          <w:rFonts w:asciiTheme="majorBidi" w:hAnsiTheme="majorBidi" w:cstheme="majorBidi"/>
          <w:sz w:val="28"/>
          <w:szCs w:val="28"/>
          <w:shd w:val="clear" w:color="auto" w:fill="FFFFFF"/>
          <w:lang w:val="fr-FR"/>
        </w:rPr>
      </w:pPr>
    </w:p>
    <w:p w:rsidR="00B75DE9" w:rsidRPr="003B30E8" w:rsidRDefault="00B75DE9" w:rsidP="00B75DE9">
      <w:pPr>
        <w:pStyle w:val="ListParagraph"/>
        <w:autoSpaceDE w:val="0"/>
        <w:autoSpaceDN w:val="0"/>
        <w:adjustRightInd w:val="0"/>
        <w:ind w:left="0"/>
        <w:rPr>
          <w:rFonts w:asciiTheme="majorBidi" w:hAnsiTheme="majorBidi" w:cstheme="majorBidi"/>
          <w:b/>
          <w:bCs/>
          <w:sz w:val="28"/>
          <w:szCs w:val="28"/>
          <w:shd w:val="clear" w:color="auto" w:fill="FFFFFF"/>
          <w:lang w:val="fr-FR"/>
        </w:rPr>
      </w:pPr>
      <w:r w:rsidRPr="003B30E8">
        <w:rPr>
          <w:rFonts w:asciiTheme="majorBidi" w:hAnsiTheme="majorBidi" w:cstheme="majorBidi"/>
          <w:b/>
          <w:bCs/>
          <w:sz w:val="28"/>
          <w:szCs w:val="28"/>
          <w:shd w:val="clear" w:color="auto" w:fill="FFFFFF"/>
          <w:lang w:val="fr-FR"/>
        </w:rPr>
        <w:t>Durée</w:t>
      </w:r>
    </w:p>
    <w:p w:rsidR="00B75DE9" w:rsidRPr="00CF4568" w:rsidRDefault="00B75DE9" w:rsidP="00B75DE9">
      <w:pPr>
        <w:pStyle w:val="ListParagraph"/>
        <w:autoSpaceDE w:val="0"/>
        <w:autoSpaceDN w:val="0"/>
        <w:adjustRightInd w:val="0"/>
        <w:spacing w:after="0"/>
        <w:ind w:left="630"/>
        <w:rPr>
          <w:rFonts w:asciiTheme="majorBidi" w:hAnsiTheme="majorBidi" w:cstheme="majorBidi"/>
          <w:sz w:val="28"/>
          <w:szCs w:val="28"/>
          <w:shd w:val="clear" w:color="auto" w:fill="FFFFFF"/>
          <w:lang w:val="fr-FR"/>
        </w:rPr>
      </w:pPr>
      <w:r w:rsidRPr="003B30E8">
        <w:rPr>
          <w:rFonts w:asciiTheme="majorBidi" w:hAnsiTheme="majorBidi" w:cstheme="majorBidi"/>
          <w:sz w:val="28"/>
          <w:szCs w:val="28"/>
          <w:shd w:val="clear" w:color="auto" w:fill="FFFFFF"/>
          <w:lang w:val="fr-FR"/>
        </w:rPr>
        <w:t>La formation en «</w:t>
      </w:r>
      <w:r>
        <w:rPr>
          <w:rFonts w:asciiTheme="majorBidi" w:hAnsiTheme="majorBidi" w:cstheme="majorBidi"/>
          <w:sz w:val="28"/>
          <w:szCs w:val="28"/>
          <w:shd w:val="clear" w:color="auto" w:fill="FFFFFF"/>
          <w:lang w:val="fr-FR"/>
        </w:rPr>
        <w:t xml:space="preserve"> </w:t>
      </w:r>
      <w:r w:rsidRPr="003B30E8">
        <w:rPr>
          <w:rFonts w:asciiTheme="majorBidi" w:hAnsiTheme="majorBidi" w:cstheme="majorBidi"/>
          <w:sz w:val="28"/>
          <w:szCs w:val="28"/>
          <w:shd w:val="clear" w:color="auto" w:fill="FFFFFF"/>
          <w:lang w:val="fr-FR"/>
        </w:rPr>
        <w:t xml:space="preserve">TS </w:t>
      </w:r>
      <w:r>
        <w:rPr>
          <w:rFonts w:asciiTheme="majorBidi" w:hAnsiTheme="majorBidi" w:cstheme="majorBidi"/>
          <w:sz w:val="28"/>
          <w:szCs w:val="28"/>
          <w:shd w:val="clear" w:color="auto" w:fill="FFFFFF"/>
          <w:lang w:val="fr-FR"/>
        </w:rPr>
        <w:t>C</w:t>
      </w:r>
      <w:r w:rsidRPr="003B30E8">
        <w:rPr>
          <w:rFonts w:asciiTheme="majorBidi" w:hAnsiTheme="majorBidi" w:cstheme="majorBidi"/>
          <w:sz w:val="28"/>
          <w:szCs w:val="28"/>
          <w:shd w:val="clear" w:color="auto" w:fill="FFFFFF"/>
          <w:lang w:val="fr-FR"/>
        </w:rPr>
        <w:t>irculation</w:t>
      </w:r>
      <w:r>
        <w:rPr>
          <w:rFonts w:asciiTheme="majorBidi" w:hAnsiTheme="majorBidi" w:cstheme="majorBidi"/>
          <w:sz w:val="28"/>
          <w:szCs w:val="28"/>
          <w:shd w:val="clear" w:color="auto" w:fill="FFFFFF"/>
          <w:lang w:val="fr-FR"/>
        </w:rPr>
        <w:t xml:space="preserve"> </w:t>
      </w:r>
      <w:r w:rsidRPr="003B30E8">
        <w:rPr>
          <w:rFonts w:asciiTheme="majorBidi" w:hAnsiTheme="majorBidi" w:cstheme="majorBidi"/>
          <w:sz w:val="28"/>
          <w:szCs w:val="28"/>
          <w:shd w:val="clear" w:color="auto" w:fill="FFFFFF"/>
          <w:lang w:val="fr-FR"/>
        </w:rPr>
        <w:t>» se déroule en 2 ans.</w:t>
      </w:r>
    </w:p>
    <w:p w:rsidR="00B75DE9" w:rsidRDefault="00B75DE9" w:rsidP="00B75DE9">
      <w:pPr>
        <w:spacing w:after="120" w:line="240" w:lineRule="auto"/>
        <w:jc w:val="center"/>
        <w:rPr>
          <w:rFonts w:asciiTheme="majorBidi" w:hAnsiTheme="majorBidi" w:cstheme="majorBidi"/>
          <w:b/>
          <w:bCs/>
          <w:sz w:val="36"/>
          <w:szCs w:val="36"/>
          <w:lang w:val="fr-FR"/>
        </w:rPr>
      </w:pPr>
    </w:p>
    <w:p w:rsidR="00B75DE9" w:rsidRDefault="00B75DE9" w:rsidP="00B75DE9">
      <w:pPr>
        <w:spacing w:after="120" w:line="240" w:lineRule="auto"/>
        <w:jc w:val="center"/>
        <w:rPr>
          <w:rFonts w:asciiTheme="majorBidi" w:hAnsiTheme="majorBidi" w:cstheme="majorBidi"/>
          <w:b/>
          <w:bCs/>
          <w:sz w:val="36"/>
          <w:szCs w:val="36"/>
          <w:lang w:val="fr-FR"/>
        </w:rPr>
      </w:pPr>
    </w:p>
    <w:p w:rsidR="00B75DE9" w:rsidRDefault="00B75DE9" w:rsidP="00B75DE9">
      <w:pPr>
        <w:spacing w:after="120" w:line="240" w:lineRule="auto"/>
        <w:jc w:val="center"/>
        <w:rPr>
          <w:rFonts w:asciiTheme="majorBidi" w:hAnsiTheme="majorBidi" w:cstheme="majorBidi"/>
          <w:b/>
          <w:bCs/>
          <w:sz w:val="36"/>
          <w:szCs w:val="36"/>
          <w:lang w:val="fr-FR"/>
        </w:rPr>
      </w:pPr>
    </w:p>
    <w:p w:rsidR="00B75DE9" w:rsidRDefault="00B75DE9" w:rsidP="00B75DE9">
      <w:pPr>
        <w:spacing w:after="120" w:line="240" w:lineRule="auto"/>
        <w:jc w:val="center"/>
        <w:rPr>
          <w:rFonts w:asciiTheme="majorBidi" w:hAnsiTheme="majorBidi" w:cstheme="majorBidi"/>
          <w:b/>
          <w:bCs/>
          <w:sz w:val="36"/>
          <w:szCs w:val="36"/>
          <w:lang w:val="fr-FR"/>
        </w:rPr>
      </w:pPr>
    </w:p>
    <w:p w:rsidR="00B75DE9" w:rsidRDefault="00B75DE9" w:rsidP="00B75DE9">
      <w:pPr>
        <w:spacing w:after="120" w:line="240" w:lineRule="auto"/>
        <w:jc w:val="center"/>
        <w:rPr>
          <w:rFonts w:asciiTheme="majorBidi" w:hAnsiTheme="majorBidi" w:cstheme="majorBidi"/>
          <w:b/>
          <w:bCs/>
          <w:sz w:val="36"/>
          <w:szCs w:val="36"/>
          <w:lang w:val="fr-FR"/>
        </w:rPr>
      </w:pPr>
    </w:p>
    <w:p w:rsidR="00B75DE9" w:rsidRPr="003B30E8" w:rsidRDefault="00B75DE9" w:rsidP="00B75DE9">
      <w:pPr>
        <w:spacing w:after="120" w:line="240" w:lineRule="auto"/>
        <w:jc w:val="center"/>
        <w:rPr>
          <w:rFonts w:asciiTheme="majorBidi" w:hAnsiTheme="majorBidi" w:cstheme="majorBidi"/>
          <w:b/>
          <w:bCs/>
          <w:sz w:val="36"/>
          <w:szCs w:val="36"/>
          <w:lang w:val="fr-FR"/>
        </w:rPr>
      </w:pPr>
      <w:r w:rsidRPr="003B30E8">
        <w:rPr>
          <w:rFonts w:asciiTheme="majorBidi" w:hAnsiTheme="majorBidi" w:cstheme="majorBidi"/>
          <w:b/>
          <w:bCs/>
          <w:sz w:val="36"/>
          <w:szCs w:val="36"/>
          <w:lang w:val="fr-FR"/>
        </w:rPr>
        <w:lastRenderedPageBreak/>
        <w:t>TS CIRCULATION</w:t>
      </w:r>
    </w:p>
    <w:p w:rsidR="00B75DE9" w:rsidRPr="003B30E8" w:rsidRDefault="00B75DE9" w:rsidP="00B75DE9">
      <w:pPr>
        <w:spacing w:after="120" w:line="240" w:lineRule="auto"/>
        <w:jc w:val="center"/>
        <w:rPr>
          <w:rFonts w:asciiTheme="majorBidi" w:eastAsia="Times New Roman" w:hAnsiTheme="majorBidi" w:cstheme="majorBidi"/>
          <w:sz w:val="36"/>
          <w:szCs w:val="36"/>
          <w:lang w:bidi="ar-LB"/>
        </w:rPr>
      </w:pPr>
      <w:r w:rsidRPr="003B30E8">
        <w:rPr>
          <w:rFonts w:asciiTheme="majorBidi" w:eastAsia="Times New Roman" w:hAnsiTheme="majorBidi" w:cstheme="majorBidi"/>
          <w:sz w:val="36"/>
          <w:szCs w:val="36"/>
          <w:lang w:bidi="ar-LB"/>
        </w:rPr>
        <w:t>Grille horaire</w:t>
      </w:r>
    </w:p>
    <w:tbl>
      <w:tblPr>
        <w:tblStyle w:val="TableGrid"/>
        <w:tblW w:w="14346" w:type="dxa"/>
        <w:tblLayout w:type="fixed"/>
        <w:tblLook w:val="04A0" w:firstRow="1" w:lastRow="0" w:firstColumn="1" w:lastColumn="0" w:noHBand="0" w:noVBand="1"/>
      </w:tblPr>
      <w:tblGrid>
        <w:gridCol w:w="2861"/>
        <w:gridCol w:w="3442"/>
        <w:gridCol w:w="2535"/>
        <w:gridCol w:w="1101"/>
        <w:gridCol w:w="1059"/>
        <w:gridCol w:w="1144"/>
        <w:gridCol w:w="1102"/>
        <w:gridCol w:w="1102"/>
      </w:tblGrid>
      <w:tr w:rsidR="00B75DE9" w:rsidRPr="003B30E8" w:rsidTr="00B31769">
        <w:tc>
          <w:tcPr>
            <w:tcW w:w="2861" w:type="dxa"/>
            <w:vMerge w:val="restart"/>
            <w:vAlign w:val="center"/>
          </w:tcPr>
          <w:p w:rsidR="00B75DE9" w:rsidRPr="003B30E8" w:rsidRDefault="00B75DE9" w:rsidP="00B31769">
            <w:pPr>
              <w:autoSpaceDE w:val="0"/>
              <w:autoSpaceDN w:val="0"/>
              <w:adjustRightInd w:val="0"/>
              <w:jc w:val="center"/>
              <w:rPr>
                <w:rFonts w:asciiTheme="majorBidi" w:hAnsiTheme="majorBidi" w:cstheme="majorBidi"/>
                <w:sz w:val="28"/>
                <w:szCs w:val="28"/>
                <w:lang w:val="fr-FR"/>
              </w:rPr>
            </w:pPr>
            <w:r w:rsidRPr="003B30E8">
              <w:rPr>
                <w:rFonts w:asciiTheme="majorBidi" w:hAnsiTheme="majorBidi" w:cstheme="majorBidi"/>
                <w:b/>
                <w:bCs/>
                <w:sz w:val="28"/>
                <w:szCs w:val="28"/>
              </w:rPr>
              <w:t>FONCTIONS</w:t>
            </w:r>
          </w:p>
        </w:tc>
        <w:tc>
          <w:tcPr>
            <w:tcW w:w="3442" w:type="dxa"/>
            <w:vMerge w:val="restart"/>
            <w:vAlign w:val="center"/>
          </w:tcPr>
          <w:p w:rsidR="00B75DE9" w:rsidRPr="003B30E8" w:rsidRDefault="00B75DE9" w:rsidP="00B31769">
            <w:pPr>
              <w:autoSpaceDE w:val="0"/>
              <w:autoSpaceDN w:val="0"/>
              <w:adjustRightInd w:val="0"/>
              <w:jc w:val="center"/>
              <w:rPr>
                <w:rFonts w:asciiTheme="majorBidi" w:hAnsiTheme="majorBidi" w:cstheme="majorBidi"/>
                <w:sz w:val="28"/>
                <w:szCs w:val="28"/>
                <w:lang w:val="fr-FR"/>
              </w:rPr>
            </w:pPr>
            <w:r w:rsidRPr="003B30E8">
              <w:rPr>
                <w:rFonts w:asciiTheme="majorBidi" w:hAnsiTheme="majorBidi" w:cstheme="majorBidi"/>
                <w:b/>
                <w:bCs/>
                <w:sz w:val="28"/>
                <w:szCs w:val="28"/>
              </w:rPr>
              <w:t>MATIERES</w:t>
            </w:r>
          </w:p>
        </w:tc>
        <w:tc>
          <w:tcPr>
            <w:tcW w:w="2535" w:type="dxa"/>
            <w:vMerge w:val="restart"/>
            <w:vAlign w:val="center"/>
          </w:tcPr>
          <w:p w:rsidR="00B75DE9" w:rsidRPr="003B30E8" w:rsidRDefault="00B75DE9" w:rsidP="00B31769">
            <w:pPr>
              <w:pStyle w:val="NormalWeb"/>
              <w:spacing w:before="0" w:beforeAutospacing="0" w:after="0" w:afterAutospacing="0"/>
              <w:jc w:val="center"/>
              <w:rPr>
                <w:rFonts w:asciiTheme="majorBidi" w:hAnsiTheme="majorBidi" w:cstheme="majorBidi"/>
                <w:b/>
                <w:bCs/>
                <w:sz w:val="28"/>
                <w:szCs w:val="28"/>
                <w:rtl/>
                <w:lang w:val="en-JM" w:bidi="ar-LB"/>
              </w:rPr>
            </w:pPr>
            <w:r w:rsidRPr="003B30E8">
              <w:rPr>
                <w:rFonts w:asciiTheme="majorBidi" w:hAnsiTheme="majorBidi" w:cstheme="majorBidi" w:hint="cs"/>
                <w:b/>
                <w:bCs/>
                <w:sz w:val="36"/>
                <w:szCs w:val="36"/>
                <w:rtl/>
                <w:lang w:val="en-JM" w:bidi="ar-LB"/>
              </w:rPr>
              <w:t>المواد</w:t>
            </w:r>
          </w:p>
        </w:tc>
        <w:tc>
          <w:tcPr>
            <w:tcW w:w="2160" w:type="dxa"/>
            <w:gridSpan w:val="2"/>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Pr>
              <w:t>Première année</w:t>
            </w:r>
          </w:p>
        </w:tc>
        <w:tc>
          <w:tcPr>
            <w:tcW w:w="3348" w:type="dxa"/>
            <w:gridSpan w:val="3"/>
            <w:tcBorders>
              <w:bottom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Pr>
            </w:pPr>
            <w:r w:rsidRPr="003B30E8">
              <w:rPr>
                <w:rFonts w:asciiTheme="majorBidi" w:hAnsiTheme="majorBidi" w:cstheme="majorBidi"/>
                <w:sz w:val="28"/>
                <w:szCs w:val="28"/>
              </w:rPr>
              <w:t>Deuxième année</w:t>
            </w:r>
          </w:p>
        </w:tc>
      </w:tr>
      <w:tr w:rsidR="00B75DE9" w:rsidRPr="003B30E8" w:rsidTr="00B31769">
        <w:tc>
          <w:tcPr>
            <w:tcW w:w="2861" w:type="dxa"/>
            <w:vMerge/>
          </w:tcPr>
          <w:p w:rsidR="00B75DE9" w:rsidRPr="003B30E8" w:rsidRDefault="00B75DE9" w:rsidP="00B31769">
            <w:pPr>
              <w:autoSpaceDE w:val="0"/>
              <w:autoSpaceDN w:val="0"/>
              <w:adjustRightInd w:val="0"/>
              <w:rPr>
                <w:rFonts w:asciiTheme="majorBidi" w:hAnsiTheme="majorBidi" w:cstheme="majorBidi"/>
                <w:b/>
                <w:bCs/>
                <w:sz w:val="28"/>
                <w:szCs w:val="28"/>
              </w:rPr>
            </w:pPr>
          </w:p>
        </w:tc>
        <w:tc>
          <w:tcPr>
            <w:tcW w:w="3442" w:type="dxa"/>
            <w:vMerge/>
          </w:tcPr>
          <w:p w:rsidR="00B75DE9" w:rsidRPr="003B30E8" w:rsidRDefault="00B75DE9" w:rsidP="00B31769">
            <w:pPr>
              <w:autoSpaceDE w:val="0"/>
              <w:autoSpaceDN w:val="0"/>
              <w:adjustRightInd w:val="0"/>
              <w:rPr>
                <w:rFonts w:asciiTheme="majorBidi" w:hAnsiTheme="majorBidi" w:cstheme="majorBidi"/>
                <w:b/>
                <w:bCs/>
                <w:sz w:val="28"/>
                <w:szCs w:val="28"/>
              </w:rPr>
            </w:pPr>
          </w:p>
        </w:tc>
        <w:tc>
          <w:tcPr>
            <w:tcW w:w="2535" w:type="dxa"/>
            <w:vMerge/>
          </w:tcPr>
          <w:p w:rsidR="00B75DE9" w:rsidRPr="003B30E8" w:rsidRDefault="00B75DE9" w:rsidP="00B31769">
            <w:pPr>
              <w:autoSpaceDE w:val="0"/>
              <w:autoSpaceDN w:val="0"/>
              <w:adjustRightInd w:val="0"/>
              <w:rPr>
                <w:rFonts w:asciiTheme="majorBidi" w:hAnsiTheme="majorBidi" w:cstheme="majorBidi"/>
                <w:sz w:val="28"/>
                <w:szCs w:val="28"/>
              </w:rPr>
            </w:pPr>
          </w:p>
        </w:tc>
        <w:tc>
          <w:tcPr>
            <w:tcW w:w="2160" w:type="dxa"/>
            <w:gridSpan w:val="2"/>
            <w:tcBorders>
              <w:right w:val="double" w:sz="4" w:space="0" w:color="auto"/>
            </w:tcBorders>
          </w:tcPr>
          <w:p w:rsidR="00B75DE9" w:rsidRPr="003B30E8" w:rsidRDefault="00B75DE9" w:rsidP="00B31769">
            <w:pPr>
              <w:autoSpaceDE w:val="0"/>
              <w:autoSpaceDN w:val="0"/>
              <w:adjustRightInd w:val="0"/>
              <w:jc w:val="center"/>
              <w:rPr>
                <w:rFonts w:asciiTheme="majorBidi" w:hAnsiTheme="majorBidi" w:cstheme="majorBidi"/>
                <w:i/>
                <w:iCs/>
                <w:sz w:val="28"/>
                <w:szCs w:val="28"/>
              </w:rPr>
            </w:pPr>
            <w:r w:rsidRPr="003B30E8">
              <w:rPr>
                <w:rFonts w:asciiTheme="majorBidi" w:hAnsiTheme="majorBidi" w:cstheme="majorBidi"/>
                <w:sz w:val="28"/>
                <w:szCs w:val="28"/>
              </w:rPr>
              <w:t>Horaire</w:t>
            </w:r>
          </w:p>
        </w:tc>
        <w:tc>
          <w:tcPr>
            <w:tcW w:w="3348" w:type="dxa"/>
            <w:gridSpan w:val="3"/>
            <w:tcBorders>
              <w:left w:val="double" w:sz="4" w:space="0" w:color="auto"/>
            </w:tcBorders>
          </w:tcPr>
          <w:p w:rsidR="00B75DE9" w:rsidRPr="003B30E8" w:rsidRDefault="00B75DE9" w:rsidP="00B31769">
            <w:pPr>
              <w:autoSpaceDE w:val="0"/>
              <w:autoSpaceDN w:val="0"/>
              <w:adjustRightInd w:val="0"/>
              <w:jc w:val="center"/>
              <w:rPr>
                <w:rFonts w:asciiTheme="majorBidi" w:hAnsiTheme="majorBidi" w:cstheme="majorBidi"/>
                <w:sz w:val="28"/>
                <w:szCs w:val="28"/>
              </w:rPr>
            </w:pPr>
            <w:r w:rsidRPr="003B30E8">
              <w:rPr>
                <w:rFonts w:asciiTheme="majorBidi" w:hAnsiTheme="majorBidi" w:cstheme="majorBidi"/>
                <w:sz w:val="28"/>
                <w:szCs w:val="28"/>
              </w:rPr>
              <w:t>Horaire</w:t>
            </w:r>
          </w:p>
        </w:tc>
      </w:tr>
      <w:tr w:rsidR="00B75DE9" w:rsidRPr="003B30E8" w:rsidTr="00B31769">
        <w:trPr>
          <w:trHeight w:val="350"/>
        </w:trPr>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vMerge/>
          </w:tcPr>
          <w:p w:rsidR="00B75DE9" w:rsidRPr="003B30E8" w:rsidRDefault="00B75DE9" w:rsidP="00B31769">
            <w:pPr>
              <w:autoSpaceDE w:val="0"/>
              <w:autoSpaceDN w:val="0"/>
              <w:adjustRightInd w:val="0"/>
              <w:rPr>
                <w:rFonts w:asciiTheme="majorBidi" w:hAnsiTheme="majorBidi" w:cstheme="majorBidi"/>
                <w:sz w:val="28"/>
                <w:szCs w:val="28"/>
              </w:rPr>
            </w:pPr>
          </w:p>
        </w:tc>
        <w:tc>
          <w:tcPr>
            <w:tcW w:w="2535"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lang w:val="fr-FR"/>
              </w:rPr>
            </w:pPr>
            <w:r w:rsidRPr="003B30E8">
              <w:rPr>
                <w:rFonts w:asciiTheme="majorBidi" w:hAnsiTheme="majorBidi" w:cstheme="majorBidi"/>
              </w:rPr>
              <w:t>cours</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lang w:val="fr-FR"/>
              </w:rPr>
            </w:pPr>
            <w:r w:rsidRPr="003B30E8">
              <w:rPr>
                <w:rFonts w:asciiTheme="majorBidi" w:hAnsiTheme="majorBidi" w:cstheme="majorBidi"/>
              </w:rPr>
              <w:t>TP</w:t>
            </w: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lang w:val="fr-FR"/>
              </w:rPr>
            </w:pPr>
            <w:r w:rsidRPr="003B30E8">
              <w:rPr>
                <w:rFonts w:asciiTheme="majorBidi" w:hAnsiTheme="majorBidi" w:cstheme="majorBidi"/>
              </w:rPr>
              <w:t>cours</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lang w:val="fr-FR"/>
              </w:rPr>
            </w:pPr>
            <w:r w:rsidRPr="003B30E8">
              <w:rPr>
                <w:rFonts w:asciiTheme="majorBidi" w:hAnsiTheme="majorBidi" w:cstheme="majorBidi"/>
              </w:rPr>
              <w:t>TP</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rPr>
            </w:pPr>
            <w:r w:rsidRPr="003B30E8">
              <w:rPr>
                <w:rFonts w:asciiTheme="majorBidi" w:hAnsiTheme="majorBidi" w:cstheme="majorBidi"/>
              </w:rPr>
              <w:t xml:space="preserve">STAGE </w:t>
            </w:r>
          </w:p>
        </w:tc>
      </w:tr>
      <w:tr w:rsidR="00B75DE9" w:rsidRPr="003B30E8" w:rsidTr="00B31769">
        <w:tc>
          <w:tcPr>
            <w:tcW w:w="2861" w:type="dxa"/>
            <w:vMerge w:val="restart"/>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1</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 Les conducteurs et la conduite des véhicules</w:t>
            </w:r>
          </w:p>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rtl/>
              </w:rPr>
              <w:t>السائقين والقيادة</w:t>
            </w:r>
          </w:p>
        </w:tc>
        <w:tc>
          <w:tcPr>
            <w:tcW w:w="3442" w:type="dxa"/>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Statistiques appliquées à l’informatique  </w:t>
            </w:r>
          </w:p>
        </w:tc>
        <w:tc>
          <w:tcPr>
            <w:tcW w:w="2535" w:type="dxa"/>
          </w:tcPr>
          <w:p w:rsidR="00B75DE9" w:rsidRPr="003B30E8" w:rsidRDefault="00B75DE9" w:rsidP="00B31769">
            <w:pPr>
              <w:bidi/>
              <w:jc w:val="center"/>
              <w:rPr>
                <w:rFonts w:asciiTheme="majorBidi" w:hAnsiTheme="majorBidi" w:cstheme="majorBidi"/>
                <w:sz w:val="28"/>
                <w:szCs w:val="28"/>
                <w:rtl/>
                <w:lang w:val="en-JM" w:bidi="ar-LB"/>
              </w:rPr>
            </w:pPr>
            <w:r w:rsidRPr="003B30E8">
              <w:rPr>
                <w:rFonts w:asciiTheme="majorBidi" w:hAnsiTheme="majorBidi" w:cstheme="majorBidi"/>
                <w:sz w:val="28"/>
                <w:szCs w:val="28"/>
                <w:rtl/>
              </w:rPr>
              <w:t>الإحصا</w:t>
            </w:r>
            <w:r w:rsidRPr="003B30E8">
              <w:rPr>
                <w:rFonts w:asciiTheme="majorBidi" w:hAnsiTheme="majorBidi" w:cstheme="majorBidi"/>
                <w:sz w:val="28"/>
                <w:szCs w:val="28"/>
                <w:rtl/>
                <w:lang w:val="en-JM" w:bidi="ar-LB"/>
              </w:rPr>
              <w:t>ء</w:t>
            </w:r>
            <w:r>
              <w:rPr>
                <w:rFonts w:asciiTheme="majorBidi" w:hAnsiTheme="majorBidi" w:cstheme="majorBidi" w:hint="cs"/>
                <w:sz w:val="28"/>
                <w:szCs w:val="28"/>
                <w:rtl/>
                <w:lang w:val="en-JM" w:bidi="ar-LB"/>
              </w:rPr>
              <w:t xml:space="preserve"> التطبيقي والمعلوماتي</w:t>
            </w:r>
          </w:p>
        </w:tc>
        <w:tc>
          <w:tcPr>
            <w:tcW w:w="1101" w:type="dxa"/>
            <w:tcBorders>
              <w:top w:val="single" w:sz="4" w:space="0" w:color="auto"/>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bidi="ar-LB"/>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bidi="ar-LB"/>
              </w:rPr>
            </w:pPr>
            <w:r w:rsidRPr="003B30E8">
              <w:rPr>
                <w:rFonts w:asciiTheme="majorBidi" w:hAnsiTheme="majorBidi" w:cstheme="majorBidi"/>
                <w:sz w:val="28"/>
                <w:szCs w:val="28"/>
                <w:rtl/>
                <w:lang w:val="fr-FR" w:bidi="ar-LB"/>
              </w:rPr>
              <w:t>30</w:t>
            </w: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rPr>
            </w:pPr>
            <w:r w:rsidRPr="003B30E8">
              <w:rPr>
                <w:rFonts w:asciiTheme="majorBidi" w:hAnsiTheme="majorBidi" w:cstheme="majorBidi"/>
                <w:sz w:val="28"/>
                <w:szCs w:val="28"/>
                <w:lang w:val="fr-FR"/>
              </w:rPr>
              <w:t>Psychologie</w:t>
            </w:r>
            <w:r w:rsidRPr="003B30E8">
              <w:rPr>
                <w:rFonts w:asciiTheme="majorBidi" w:hAnsiTheme="majorBidi" w:cstheme="majorBidi"/>
                <w:sz w:val="28"/>
                <w:szCs w:val="28"/>
                <w:rtl/>
                <w:lang w:val="fr-FR"/>
              </w:rPr>
              <w:t xml:space="preserve"> </w:t>
            </w:r>
            <w:r w:rsidRPr="003B30E8">
              <w:rPr>
                <w:rFonts w:asciiTheme="majorBidi" w:hAnsiTheme="majorBidi" w:cstheme="majorBidi"/>
                <w:sz w:val="28"/>
                <w:szCs w:val="28"/>
                <w:lang w:val="fr-FR"/>
              </w:rPr>
              <w:t>comportementale</w:t>
            </w:r>
          </w:p>
        </w:tc>
        <w:tc>
          <w:tcPr>
            <w:tcW w:w="2535" w:type="dxa"/>
          </w:tcPr>
          <w:p w:rsidR="00B75DE9" w:rsidRPr="003B30E8" w:rsidRDefault="00B75DE9" w:rsidP="00B31769">
            <w:pPr>
              <w:bidi/>
              <w:jc w:val="center"/>
              <w:rPr>
                <w:rFonts w:asciiTheme="majorBidi" w:hAnsiTheme="majorBidi" w:cstheme="majorBidi"/>
                <w:sz w:val="28"/>
                <w:szCs w:val="28"/>
                <w:lang w:bidi="ar-LB"/>
              </w:rPr>
            </w:pPr>
            <w:r w:rsidRPr="003B30E8">
              <w:rPr>
                <w:rFonts w:asciiTheme="majorBidi" w:hAnsiTheme="majorBidi" w:cstheme="majorBidi"/>
                <w:sz w:val="28"/>
                <w:szCs w:val="28"/>
                <w:rtl/>
              </w:rPr>
              <w:t>علم النفس</w:t>
            </w:r>
            <w:r w:rsidRPr="003B30E8">
              <w:rPr>
                <w:rFonts w:asciiTheme="majorBidi" w:hAnsiTheme="majorBidi" w:cstheme="majorBidi"/>
                <w:sz w:val="28"/>
                <w:szCs w:val="28"/>
                <w:rtl/>
                <w:lang w:bidi="ar-LB"/>
              </w:rPr>
              <w:t xml:space="preserve"> السلوكي</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Principes et techniques de conduite et de l'éco-conduite</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مبادئ وتقنيات القيادة</w:t>
            </w:r>
            <w:r w:rsidRPr="003B30E8">
              <w:rPr>
                <w:rFonts w:asciiTheme="majorBidi" w:hAnsiTheme="majorBidi" w:cstheme="majorBidi"/>
                <w:sz w:val="28"/>
                <w:szCs w:val="28"/>
                <w:rtl/>
                <w:lang w:bidi="ar-LB"/>
              </w:rPr>
              <w:t xml:space="preserve"> والقيادة</w:t>
            </w:r>
            <w:r w:rsidRPr="003B30E8">
              <w:rPr>
                <w:rFonts w:asciiTheme="majorBidi" w:hAnsiTheme="majorBidi" w:cstheme="majorBidi"/>
                <w:sz w:val="28"/>
                <w:szCs w:val="28"/>
                <w:rtl/>
              </w:rPr>
              <w:t xml:space="preserve"> البيئية</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60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lang w:val="fr-FR"/>
              </w:rPr>
              <w:t>90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60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bidi="ar-LB"/>
              </w:rPr>
            </w:pPr>
            <w:r w:rsidRPr="003B30E8">
              <w:rPr>
                <w:rFonts w:asciiTheme="majorBidi" w:hAnsiTheme="majorBidi" w:cstheme="majorBidi"/>
                <w:sz w:val="28"/>
                <w:szCs w:val="28"/>
                <w:rtl/>
                <w:lang w:val="fr-FR" w:bidi="ar-LB"/>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90</w:t>
            </w: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Pr>
                <w:rFonts w:asciiTheme="majorBidi" w:hAnsiTheme="majorBidi" w:cstheme="majorBidi"/>
                <w:sz w:val="28"/>
                <w:szCs w:val="28"/>
              </w:rPr>
              <w:t>P</w:t>
            </w:r>
            <w:r w:rsidRPr="003B30E8">
              <w:rPr>
                <w:rFonts w:asciiTheme="majorBidi" w:hAnsiTheme="majorBidi" w:cstheme="majorBidi"/>
                <w:sz w:val="28"/>
                <w:szCs w:val="28"/>
                <w:lang w:val="fr-FR"/>
              </w:rPr>
              <w:t>ermis de conduire</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رخص القيادة</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15</w:t>
            </w:r>
          </w:p>
        </w:tc>
      </w:tr>
      <w:tr w:rsidR="00B75DE9" w:rsidRPr="003B30E8" w:rsidTr="00B31769">
        <w:tc>
          <w:tcPr>
            <w:tcW w:w="2861" w:type="dxa"/>
            <w:vMerge w:val="restart"/>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2</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 La circulation routière</w:t>
            </w:r>
          </w:p>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rtl/>
              </w:rPr>
              <w:t xml:space="preserve"> حركة المرور</w:t>
            </w: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 xml:space="preserve">Réseau routier </w:t>
            </w:r>
          </w:p>
        </w:tc>
        <w:tc>
          <w:tcPr>
            <w:tcW w:w="2535" w:type="dxa"/>
          </w:tcPr>
          <w:p w:rsidR="00B75DE9" w:rsidRPr="003B30E8" w:rsidRDefault="00B75DE9" w:rsidP="00B31769">
            <w:pPr>
              <w:bidi/>
              <w:jc w:val="center"/>
              <w:rPr>
                <w:rFonts w:asciiTheme="majorBidi" w:hAnsiTheme="majorBidi" w:cstheme="majorBidi"/>
                <w:sz w:val="28"/>
                <w:szCs w:val="28"/>
                <w:lang w:bidi="ar-LB"/>
              </w:rPr>
            </w:pPr>
            <w:r w:rsidRPr="003B30E8">
              <w:rPr>
                <w:rFonts w:asciiTheme="majorBidi" w:hAnsiTheme="majorBidi" w:cstheme="majorBidi"/>
                <w:sz w:val="28"/>
                <w:szCs w:val="28"/>
                <w:rtl/>
              </w:rPr>
              <w:t>شبكة الطرق</w:t>
            </w:r>
            <w:r w:rsidRPr="003B30E8">
              <w:rPr>
                <w:rFonts w:asciiTheme="majorBidi" w:hAnsiTheme="majorBidi" w:cstheme="majorBidi"/>
                <w:sz w:val="28"/>
                <w:szCs w:val="28"/>
              </w:rPr>
              <w:t xml:space="preserve"> </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Gestion de</w:t>
            </w:r>
            <w:r>
              <w:rPr>
                <w:rFonts w:asciiTheme="majorBidi" w:hAnsiTheme="majorBidi" w:cstheme="majorBidi"/>
                <w:sz w:val="28"/>
                <w:szCs w:val="28"/>
                <w:lang w:val="fr-FR"/>
              </w:rPr>
              <w:t>s</w:t>
            </w:r>
            <w:r w:rsidRPr="003B30E8">
              <w:rPr>
                <w:rFonts w:asciiTheme="majorBidi" w:hAnsiTheme="majorBidi" w:cstheme="majorBidi"/>
                <w:sz w:val="28"/>
                <w:szCs w:val="28"/>
                <w:lang w:val="fr-FR"/>
              </w:rPr>
              <w:t xml:space="preserve"> flottes (parc automobile)</w:t>
            </w:r>
          </w:p>
        </w:tc>
        <w:tc>
          <w:tcPr>
            <w:tcW w:w="2535" w:type="dxa"/>
          </w:tcPr>
          <w:p w:rsidR="00B75DE9" w:rsidRPr="003B30E8" w:rsidRDefault="00B75DE9" w:rsidP="00B31769">
            <w:pPr>
              <w:bidi/>
              <w:jc w:val="center"/>
              <w:rPr>
                <w:rFonts w:asciiTheme="majorBidi" w:hAnsiTheme="majorBidi" w:cstheme="majorBidi"/>
                <w:sz w:val="28"/>
                <w:szCs w:val="28"/>
                <w:rtl/>
                <w:lang w:val="fr-FR"/>
              </w:rPr>
            </w:pPr>
            <w:r w:rsidRPr="003B30E8">
              <w:rPr>
                <w:rFonts w:asciiTheme="majorBidi" w:hAnsiTheme="majorBidi" w:cstheme="majorBidi"/>
                <w:sz w:val="28"/>
                <w:szCs w:val="28"/>
                <w:rtl/>
                <w:lang w:bidi="ar-LB"/>
              </w:rPr>
              <w:t xml:space="preserve">ادارة </w:t>
            </w:r>
            <w:r w:rsidRPr="003B30E8">
              <w:rPr>
                <w:rFonts w:asciiTheme="majorBidi" w:hAnsiTheme="majorBidi" w:cstheme="majorBidi"/>
                <w:sz w:val="28"/>
                <w:szCs w:val="28"/>
                <w:rtl/>
              </w:rPr>
              <w:t xml:space="preserve">اساطيل النقل  </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tl/>
              </w:rPr>
            </w:pP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tl/>
              </w:rPr>
            </w:pP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rPr>
              <w:t>60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Notions sur les assurances</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مفاهيم التأمين</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r>
      <w:tr w:rsidR="00B75DE9" w:rsidRPr="003B30E8" w:rsidTr="00B31769">
        <w:tc>
          <w:tcPr>
            <w:tcW w:w="2861" w:type="dxa"/>
            <w:vMerge w:val="restart"/>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3</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 Les véhicules</w:t>
            </w:r>
          </w:p>
          <w:p w:rsidR="00B75DE9" w:rsidRPr="003B30E8" w:rsidRDefault="00B75DE9" w:rsidP="00B31769">
            <w:pPr>
              <w:pStyle w:val="NormalWeb"/>
              <w:spacing w:before="0" w:beforeAutospacing="0" w:after="0" w:afterAutospacing="0"/>
              <w:jc w:val="both"/>
              <w:rPr>
                <w:rFonts w:asciiTheme="majorBidi" w:hAnsiTheme="majorBidi" w:cstheme="majorBidi"/>
                <w:sz w:val="28"/>
                <w:szCs w:val="28"/>
              </w:rPr>
            </w:pPr>
            <w:r w:rsidRPr="003B30E8">
              <w:rPr>
                <w:rFonts w:asciiTheme="majorBidi" w:hAnsiTheme="majorBidi" w:cstheme="majorBidi"/>
                <w:sz w:val="28"/>
                <w:szCs w:val="28"/>
                <w:rtl/>
              </w:rPr>
              <w:t>المركبات</w:t>
            </w:r>
            <w:r w:rsidRPr="003B30E8">
              <w:rPr>
                <w:rFonts w:asciiTheme="majorBidi" w:hAnsiTheme="majorBidi" w:cstheme="majorBidi"/>
                <w:sz w:val="28"/>
                <w:szCs w:val="28"/>
                <w:rtl/>
                <w:lang w:val="fr-FR"/>
              </w:rPr>
              <w:t xml:space="preserve"> </w:t>
            </w:r>
            <w:r w:rsidRPr="003B30E8">
              <w:rPr>
                <w:rFonts w:asciiTheme="majorBidi" w:hAnsiTheme="majorBidi" w:cstheme="majorBidi"/>
                <w:sz w:val="28"/>
                <w:szCs w:val="28"/>
              </w:rPr>
              <w:t xml:space="preserve"> </w:t>
            </w: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rtl/>
                <w:lang w:val="fr-FR"/>
              </w:rPr>
            </w:pPr>
            <w:r w:rsidRPr="003B30E8">
              <w:rPr>
                <w:rFonts w:asciiTheme="majorBidi" w:hAnsiTheme="majorBidi" w:cstheme="majorBidi"/>
                <w:sz w:val="28"/>
                <w:szCs w:val="28"/>
                <w:lang w:val="fr-FR"/>
              </w:rPr>
              <w:t xml:space="preserve">Notions sur la mécanique </w:t>
            </w:r>
          </w:p>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(Physique)</w:t>
            </w:r>
          </w:p>
        </w:tc>
        <w:tc>
          <w:tcPr>
            <w:tcW w:w="2535" w:type="dxa"/>
          </w:tcPr>
          <w:p w:rsidR="00B75DE9" w:rsidRPr="003B30E8" w:rsidRDefault="00B75DE9" w:rsidP="00B31769">
            <w:pPr>
              <w:bidi/>
              <w:jc w:val="center"/>
              <w:rPr>
                <w:rFonts w:asciiTheme="majorBidi" w:hAnsiTheme="majorBidi" w:cstheme="majorBidi"/>
                <w:sz w:val="28"/>
                <w:szCs w:val="28"/>
                <w:rtl/>
              </w:rPr>
            </w:pPr>
            <w:r w:rsidRPr="003B30E8">
              <w:rPr>
                <w:rFonts w:asciiTheme="majorBidi" w:hAnsiTheme="majorBidi" w:cstheme="majorBidi"/>
                <w:sz w:val="28"/>
                <w:szCs w:val="28"/>
                <w:rtl/>
              </w:rPr>
              <w:t>مفاهيم الميكانيك</w:t>
            </w:r>
          </w:p>
          <w:p w:rsidR="00B75DE9" w:rsidRPr="003B30E8" w:rsidRDefault="00B75DE9" w:rsidP="00B31769">
            <w:pPr>
              <w:bidi/>
              <w:jc w:val="center"/>
              <w:rPr>
                <w:rFonts w:asciiTheme="majorBidi" w:hAnsiTheme="majorBidi" w:cstheme="majorBidi"/>
                <w:sz w:val="28"/>
                <w:szCs w:val="28"/>
              </w:rPr>
            </w:pPr>
            <w:r>
              <w:rPr>
                <w:rFonts w:asciiTheme="majorBidi" w:hAnsiTheme="majorBidi" w:cstheme="majorBidi"/>
                <w:sz w:val="28"/>
                <w:szCs w:val="28"/>
              </w:rPr>
              <w:t>)</w:t>
            </w:r>
            <w:r w:rsidRPr="003B30E8">
              <w:rPr>
                <w:rFonts w:asciiTheme="majorBidi" w:hAnsiTheme="majorBidi" w:cstheme="majorBidi"/>
                <w:sz w:val="28"/>
                <w:szCs w:val="28"/>
                <w:rtl/>
              </w:rPr>
              <w:t>الفيزياء</w:t>
            </w:r>
            <w:r>
              <w:rPr>
                <w:rFonts w:asciiTheme="majorBidi" w:hAnsiTheme="majorBidi" w:cstheme="majorBidi"/>
                <w:sz w:val="28"/>
                <w:szCs w:val="28"/>
              </w:rPr>
              <w:t>(</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45</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r>
      <w:tr w:rsidR="00B75DE9" w:rsidRPr="003B30E8" w:rsidTr="00B31769">
        <w:tc>
          <w:tcPr>
            <w:tcW w:w="2861" w:type="dxa"/>
            <w:vMerge/>
          </w:tcPr>
          <w:p w:rsidR="00B75DE9" w:rsidRPr="003B30E8" w:rsidRDefault="00B75DE9" w:rsidP="00B31769">
            <w:pPr>
              <w:rPr>
                <w:rFonts w:asciiTheme="majorBidi" w:hAnsiTheme="majorBidi" w:cstheme="majorBidi"/>
                <w:sz w:val="28"/>
                <w:szCs w:val="28"/>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Véhicule et entretien</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 xml:space="preserve">المركبة و صيانتها </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60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120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60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60</w:t>
            </w:r>
          </w:p>
        </w:tc>
      </w:tr>
      <w:tr w:rsidR="00B75DE9" w:rsidRPr="003B30E8" w:rsidTr="00B31769">
        <w:tc>
          <w:tcPr>
            <w:tcW w:w="2861" w:type="dxa"/>
            <w:vMerge/>
            <w:tcBorders>
              <w:bottom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Borders>
              <w:bottom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Consommation de l’énergie, environnement et pollution</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 xml:space="preserve">استهلاك الطاقة، </w:t>
            </w:r>
            <w:r w:rsidRPr="003B30E8">
              <w:rPr>
                <w:rFonts w:asciiTheme="majorBidi" w:hAnsiTheme="majorBidi" w:cstheme="majorBidi"/>
                <w:sz w:val="28"/>
                <w:szCs w:val="28"/>
                <w:rtl/>
                <w:lang w:val="en-JM" w:bidi="ar-LB"/>
              </w:rPr>
              <w:t xml:space="preserve">البيئة </w:t>
            </w:r>
            <w:r w:rsidRPr="003B30E8">
              <w:rPr>
                <w:rFonts w:asciiTheme="majorBidi" w:hAnsiTheme="majorBidi" w:cstheme="majorBidi"/>
                <w:sz w:val="28"/>
                <w:szCs w:val="28"/>
                <w:rtl/>
              </w:rPr>
              <w:t>والتلوث</w:t>
            </w:r>
            <w:r w:rsidRPr="003B30E8">
              <w:rPr>
                <w:rFonts w:asciiTheme="majorBidi" w:hAnsiTheme="majorBidi" w:cstheme="majorBidi"/>
                <w:sz w:val="28"/>
                <w:szCs w:val="28"/>
              </w:rPr>
              <w:t xml:space="preserve"> </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r>
      <w:tr w:rsidR="00B75DE9" w:rsidRPr="003B30E8" w:rsidTr="00B31769">
        <w:tc>
          <w:tcPr>
            <w:tcW w:w="2861" w:type="dxa"/>
            <w:vMerge w:val="restart"/>
            <w:tcBorders>
              <w:top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4</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La sécurité routière</w:t>
            </w:r>
            <w:r w:rsidRPr="003B30E8">
              <w:rPr>
                <w:rFonts w:asciiTheme="majorBidi" w:hAnsiTheme="majorBidi" w:cstheme="majorBidi"/>
                <w:sz w:val="28"/>
                <w:szCs w:val="28"/>
                <w:rtl/>
              </w:rPr>
              <w:t xml:space="preserve"> السلامة المرورية</w:t>
            </w:r>
          </w:p>
        </w:tc>
        <w:tc>
          <w:tcPr>
            <w:tcW w:w="3442" w:type="dxa"/>
            <w:tcBorders>
              <w:top w:val="single" w:sz="4" w:space="0" w:color="auto"/>
              <w:bottom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 xml:space="preserve">Sécurité routière </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السلامة المرورية</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r>
      <w:tr w:rsidR="00B75DE9" w:rsidRPr="003B30E8" w:rsidTr="00B31769">
        <w:trPr>
          <w:trHeight w:val="288"/>
        </w:trPr>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Borders>
              <w:top w:val="single" w:sz="4" w:space="0" w:color="auto"/>
            </w:tcBorders>
          </w:tcPr>
          <w:p w:rsidR="00B75DE9" w:rsidRPr="003B30E8" w:rsidRDefault="00B75DE9" w:rsidP="00B31769">
            <w:pPr>
              <w:pStyle w:val="NormalWeb"/>
              <w:spacing w:after="0"/>
              <w:jc w:val="both"/>
              <w:rPr>
                <w:rFonts w:asciiTheme="majorBidi" w:hAnsiTheme="majorBidi" w:cstheme="majorBidi"/>
                <w:sz w:val="28"/>
                <w:szCs w:val="28"/>
                <w:lang w:val="fr-FR"/>
              </w:rPr>
            </w:pPr>
            <w:r w:rsidRPr="003B30E8">
              <w:rPr>
                <w:rFonts w:asciiTheme="majorBidi" w:hAnsiTheme="majorBidi" w:cstheme="majorBidi"/>
                <w:sz w:val="28"/>
                <w:szCs w:val="28"/>
                <w:lang w:val="fr-FR"/>
              </w:rPr>
              <w:t>Secourisme</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الإسعافات</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r>
      <w:tr w:rsidR="00B75DE9" w:rsidRPr="003B30E8" w:rsidTr="00B31769">
        <w:trPr>
          <w:trHeight w:val="288"/>
        </w:trPr>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 xml:space="preserve">Accidentologie </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علم الحوادث</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60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60</w:t>
            </w: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bidi="ar-LB"/>
              </w:rPr>
            </w:pPr>
            <w:r w:rsidRPr="003B30E8">
              <w:rPr>
                <w:rFonts w:asciiTheme="majorBidi" w:hAnsiTheme="majorBidi" w:cstheme="majorBidi"/>
                <w:sz w:val="28"/>
                <w:szCs w:val="28"/>
                <w:rtl/>
                <w:lang w:val="fr-FR" w:bidi="ar-LB"/>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r>
      <w:tr w:rsidR="00B75DE9" w:rsidRPr="003B30E8" w:rsidTr="00B31769">
        <w:tc>
          <w:tcPr>
            <w:tcW w:w="2861" w:type="dxa"/>
            <w:vMerge w:val="restart"/>
          </w:tcPr>
          <w:p w:rsidR="00B75DE9" w:rsidRPr="003B30E8" w:rsidRDefault="00B75DE9" w:rsidP="00B31769">
            <w:pPr>
              <w:pStyle w:val="soustitre"/>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5</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 xml:space="preserve">: La pédagogie appliquée </w:t>
            </w:r>
          </w:p>
          <w:p w:rsidR="00B75DE9" w:rsidRDefault="00B75DE9" w:rsidP="00B31769">
            <w:pPr>
              <w:pStyle w:val="soustitre"/>
              <w:spacing w:before="0" w:beforeAutospacing="0" w:after="0" w:afterAutospacing="0"/>
              <w:rPr>
                <w:rFonts w:asciiTheme="majorBidi" w:hAnsiTheme="majorBidi" w:cstheme="majorBidi"/>
                <w:sz w:val="28"/>
                <w:szCs w:val="28"/>
              </w:rPr>
            </w:pPr>
            <w:r w:rsidRPr="003B30E8">
              <w:rPr>
                <w:rFonts w:asciiTheme="majorBidi" w:hAnsiTheme="majorBidi" w:cstheme="majorBidi"/>
                <w:sz w:val="28"/>
                <w:szCs w:val="28"/>
                <w:rtl/>
              </w:rPr>
              <w:t xml:space="preserve"> علم أصول التدريس التطبيقي</w:t>
            </w:r>
          </w:p>
          <w:p w:rsidR="00B75DE9" w:rsidRDefault="00B75DE9" w:rsidP="00B31769">
            <w:pPr>
              <w:pStyle w:val="soustitre"/>
              <w:spacing w:before="0" w:beforeAutospacing="0" w:after="0" w:afterAutospacing="0"/>
              <w:rPr>
                <w:rFonts w:asciiTheme="majorBidi" w:hAnsiTheme="majorBidi" w:cstheme="majorBidi"/>
                <w:sz w:val="28"/>
                <w:szCs w:val="28"/>
              </w:rPr>
            </w:pPr>
          </w:p>
          <w:p w:rsidR="00B75DE9" w:rsidRPr="003B30E8" w:rsidRDefault="00B75DE9" w:rsidP="00B31769">
            <w:pPr>
              <w:pStyle w:val="soustitre"/>
              <w:spacing w:before="0" w:beforeAutospacing="0" w:after="0" w:afterAutospacing="0"/>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Différentes démarches pédagogiques.</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طرق التدريس المختلفة</w:t>
            </w:r>
          </w:p>
        </w:tc>
        <w:tc>
          <w:tcPr>
            <w:tcW w:w="1101" w:type="dxa"/>
            <w:tcBorders>
              <w:right w:val="sing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30</w:t>
            </w:r>
          </w:p>
        </w:tc>
        <w:tc>
          <w:tcPr>
            <w:tcW w:w="1059" w:type="dxa"/>
            <w:tcBorders>
              <w:left w:val="single" w:sz="4" w:space="0" w:color="auto"/>
              <w:right w:val="double" w:sz="4" w:space="0" w:color="auto"/>
            </w:tcBorders>
          </w:tcPr>
          <w:p w:rsidR="00B75DE9" w:rsidRPr="003B30E8" w:rsidRDefault="00B75DE9" w:rsidP="00B31769">
            <w:pPr>
              <w:jc w:val="center"/>
              <w:rPr>
                <w:rFonts w:asciiTheme="majorBidi" w:hAnsiTheme="majorBidi" w:cstheme="majorBidi"/>
                <w:sz w:val="28"/>
                <w:szCs w:val="28"/>
              </w:rPr>
            </w:pPr>
            <w:r w:rsidRPr="003B30E8">
              <w:rPr>
                <w:rFonts w:asciiTheme="majorBidi" w:hAnsiTheme="majorBidi" w:cstheme="majorBidi"/>
                <w:sz w:val="28"/>
                <w:szCs w:val="28"/>
                <w:rtl/>
              </w:rPr>
              <w:t>15</w:t>
            </w:r>
          </w:p>
        </w:tc>
        <w:tc>
          <w:tcPr>
            <w:tcW w:w="1144" w:type="dxa"/>
            <w:tcBorders>
              <w:left w:val="double" w:sz="4" w:space="0" w:color="auto"/>
              <w:right w:val="single" w:sz="4" w:space="0" w:color="auto"/>
            </w:tcBorders>
          </w:tcPr>
          <w:p w:rsidR="00B75DE9" w:rsidRPr="003B30E8" w:rsidRDefault="00B75DE9" w:rsidP="00B31769">
            <w:pPr>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15</w:t>
            </w:r>
          </w:p>
        </w:tc>
      </w:tr>
      <w:tr w:rsidR="00B75DE9" w:rsidRPr="003B30E8" w:rsidTr="00B31769">
        <w:trPr>
          <w:trHeight w:val="144"/>
        </w:trPr>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Différentes formes d'évaluation.</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أشكال التق</w:t>
            </w:r>
            <w:r w:rsidRPr="003B30E8">
              <w:rPr>
                <w:rFonts w:asciiTheme="majorBidi" w:hAnsiTheme="majorBidi" w:cstheme="majorBidi"/>
                <w:sz w:val="28"/>
                <w:szCs w:val="28"/>
                <w:rtl/>
                <w:lang w:bidi="ar-LB"/>
              </w:rPr>
              <w:t>و</w:t>
            </w:r>
            <w:r w:rsidRPr="003B30E8">
              <w:rPr>
                <w:rFonts w:asciiTheme="majorBidi" w:hAnsiTheme="majorBidi" w:cstheme="majorBidi"/>
                <w:sz w:val="28"/>
                <w:szCs w:val="28"/>
                <w:rtl/>
              </w:rPr>
              <w:t>يم المختلفة</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15</w:t>
            </w:r>
          </w:p>
        </w:tc>
      </w:tr>
      <w:tr w:rsidR="00B75DE9" w:rsidRPr="003B30E8" w:rsidTr="00B31769">
        <w:tc>
          <w:tcPr>
            <w:tcW w:w="2861" w:type="dxa"/>
            <w:vMerge w:val="restart"/>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lastRenderedPageBreak/>
              <w:t>F</w:t>
            </w:r>
            <w:r w:rsidRPr="003B30E8">
              <w:rPr>
                <w:rFonts w:asciiTheme="majorBidi" w:hAnsiTheme="majorBidi" w:cstheme="majorBidi"/>
                <w:sz w:val="28"/>
                <w:szCs w:val="28"/>
                <w:vertAlign w:val="subscript"/>
                <w:lang w:val="fr-FR"/>
              </w:rPr>
              <w:t>6</w:t>
            </w:r>
            <w:r>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 L'instruction professionnelle et civique</w:t>
            </w:r>
          </w:p>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 </w:t>
            </w:r>
            <w:r w:rsidRPr="003B30E8">
              <w:rPr>
                <w:rFonts w:asciiTheme="majorBidi" w:hAnsiTheme="majorBidi" w:cstheme="majorBidi"/>
                <w:sz w:val="28"/>
                <w:szCs w:val="28"/>
                <w:rtl/>
                <w:lang w:val="fr-FR"/>
              </w:rPr>
              <w:t xml:space="preserve"> التعليم المهني والمدني</w:t>
            </w: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rPr>
              <w:t>L</w:t>
            </w:r>
            <w:r w:rsidRPr="003B30E8">
              <w:rPr>
                <w:rFonts w:asciiTheme="majorBidi" w:hAnsiTheme="majorBidi" w:cstheme="majorBidi"/>
                <w:sz w:val="28"/>
                <w:szCs w:val="28"/>
                <w:lang w:val="fr-FR"/>
              </w:rPr>
              <w:t xml:space="preserve">eadership </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 xml:space="preserve">الريادة </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Organisation judiciaire et administrative du travail </w:t>
            </w:r>
          </w:p>
        </w:tc>
        <w:tc>
          <w:tcPr>
            <w:tcW w:w="2535" w:type="dxa"/>
          </w:tcPr>
          <w:p w:rsidR="00B75DE9" w:rsidRPr="003B30E8" w:rsidRDefault="00B75DE9" w:rsidP="00B31769">
            <w:pPr>
              <w:bidi/>
              <w:jc w:val="center"/>
              <w:rPr>
                <w:rFonts w:asciiTheme="majorBidi" w:hAnsiTheme="majorBidi" w:cstheme="majorBidi"/>
                <w:sz w:val="28"/>
                <w:szCs w:val="28"/>
                <w:lang w:bidi="ar-LB"/>
              </w:rPr>
            </w:pPr>
            <w:r w:rsidRPr="003B30E8">
              <w:rPr>
                <w:rFonts w:asciiTheme="majorBidi" w:hAnsiTheme="majorBidi" w:cstheme="majorBidi"/>
                <w:sz w:val="28"/>
                <w:szCs w:val="28"/>
                <w:rtl/>
              </w:rPr>
              <w:t xml:space="preserve">التنظيم القانوني </w:t>
            </w:r>
            <w:r w:rsidRPr="003B30E8">
              <w:rPr>
                <w:rFonts w:asciiTheme="majorBidi" w:hAnsiTheme="majorBidi" w:cstheme="majorBidi"/>
                <w:sz w:val="28"/>
                <w:szCs w:val="28"/>
                <w:rtl/>
                <w:lang w:bidi="ar-LB"/>
              </w:rPr>
              <w:t>و</w:t>
            </w:r>
            <w:r w:rsidRPr="003B30E8">
              <w:rPr>
                <w:rFonts w:asciiTheme="majorBidi" w:hAnsiTheme="majorBidi" w:cstheme="majorBidi"/>
                <w:sz w:val="28"/>
                <w:szCs w:val="28"/>
                <w:rtl/>
              </w:rPr>
              <w:t xml:space="preserve"> الإداري </w:t>
            </w:r>
          </w:p>
          <w:p w:rsidR="00B75DE9" w:rsidRPr="003B30E8" w:rsidRDefault="00B75DE9" w:rsidP="00B31769">
            <w:pPr>
              <w:bidi/>
              <w:jc w:val="center"/>
              <w:rPr>
                <w:rFonts w:asciiTheme="majorBidi" w:hAnsiTheme="majorBidi" w:cstheme="majorBidi"/>
                <w:sz w:val="28"/>
                <w:szCs w:val="28"/>
                <w:lang w:bidi="ar-LB"/>
              </w:rPr>
            </w:pPr>
            <w:r w:rsidRPr="003B30E8">
              <w:rPr>
                <w:rFonts w:asciiTheme="majorBidi" w:hAnsiTheme="majorBidi" w:cstheme="majorBidi"/>
                <w:sz w:val="28"/>
                <w:szCs w:val="28"/>
                <w:rtl/>
              </w:rPr>
              <w:t>للعمل</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 xml:space="preserve">Code de la route </w:t>
            </w:r>
          </w:p>
        </w:tc>
        <w:tc>
          <w:tcPr>
            <w:tcW w:w="2535" w:type="dxa"/>
          </w:tcPr>
          <w:p w:rsidR="00B75DE9" w:rsidRPr="003B30E8" w:rsidRDefault="00B75DE9" w:rsidP="00B31769">
            <w:pPr>
              <w:bidi/>
              <w:jc w:val="center"/>
              <w:rPr>
                <w:rFonts w:asciiTheme="majorBidi" w:hAnsiTheme="majorBidi" w:cstheme="majorBidi"/>
                <w:sz w:val="28"/>
                <w:szCs w:val="28"/>
              </w:rPr>
            </w:pPr>
            <w:r w:rsidRPr="003B30E8">
              <w:rPr>
                <w:rFonts w:asciiTheme="majorBidi" w:hAnsiTheme="majorBidi" w:cstheme="majorBidi"/>
                <w:sz w:val="28"/>
                <w:szCs w:val="28"/>
                <w:rtl/>
              </w:rPr>
              <w:t xml:space="preserve">قانون السير </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bidi="ar-LB"/>
              </w:rPr>
            </w:pPr>
            <w:r w:rsidRPr="003B30E8">
              <w:rPr>
                <w:rFonts w:asciiTheme="majorBidi" w:hAnsiTheme="majorBidi" w:cstheme="majorBidi"/>
                <w:sz w:val="28"/>
                <w:szCs w:val="28"/>
                <w:rtl/>
                <w:lang w:val="fr-FR" w:bidi="ar-LB"/>
              </w:rPr>
              <w:t>60</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Ethique et organisation des métiers</w:t>
            </w:r>
          </w:p>
        </w:tc>
        <w:tc>
          <w:tcPr>
            <w:tcW w:w="2535" w:type="dxa"/>
          </w:tcPr>
          <w:p w:rsidR="00B75DE9" w:rsidRPr="003B30E8" w:rsidRDefault="00B75DE9" w:rsidP="00B31769">
            <w:pPr>
              <w:bidi/>
              <w:jc w:val="center"/>
              <w:rPr>
                <w:rFonts w:asciiTheme="majorBidi" w:hAnsiTheme="majorBidi" w:cstheme="majorBidi"/>
                <w:sz w:val="28"/>
                <w:szCs w:val="28"/>
                <w:rtl/>
                <w:lang w:bidi="ar-LB"/>
              </w:rPr>
            </w:pPr>
            <w:r w:rsidRPr="003B30E8">
              <w:rPr>
                <w:rFonts w:asciiTheme="majorBidi" w:hAnsiTheme="majorBidi" w:cstheme="majorBidi"/>
                <w:sz w:val="28"/>
                <w:szCs w:val="28"/>
                <w:rtl/>
                <w:lang w:bidi="ar-LB"/>
              </w:rPr>
              <w:t xml:space="preserve">اخلاقيات وتنظيم مهن </w:t>
            </w:r>
            <w:r w:rsidRPr="0043085E">
              <w:rPr>
                <w:rFonts w:asciiTheme="majorBidi" w:hAnsiTheme="majorBidi" w:cstheme="majorBidi"/>
                <w:sz w:val="28"/>
                <w:szCs w:val="28"/>
                <w:rtl/>
                <w:lang w:bidi="ar-LB"/>
              </w:rPr>
              <w:t>الإختصاص</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bidi="ar-LB"/>
              </w:rPr>
            </w:pP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15</w:t>
            </w:r>
          </w:p>
        </w:tc>
      </w:tr>
      <w:tr w:rsidR="00B75DE9" w:rsidRPr="003B30E8" w:rsidTr="00B31769">
        <w:trPr>
          <w:trHeight w:val="288"/>
        </w:trPr>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rPr>
            </w:pPr>
            <w:r w:rsidRPr="003B30E8">
              <w:rPr>
                <w:rFonts w:asciiTheme="majorBidi" w:hAnsiTheme="majorBidi" w:cstheme="majorBidi"/>
                <w:sz w:val="28"/>
                <w:szCs w:val="28"/>
              </w:rPr>
              <w:t>Math</w:t>
            </w:r>
            <w:r w:rsidRPr="003B30E8">
              <w:rPr>
                <w:rFonts w:asciiTheme="majorBidi" w:hAnsiTheme="majorBidi" w:cstheme="majorBidi"/>
                <w:sz w:val="28"/>
                <w:szCs w:val="28"/>
                <w:lang w:val="fr-FR"/>
              </w:rPr>
              <w:t>é</w:t>
            </w:r>
            <w:r w:rsidRPr="003B30E8">
              <w:rPr>
                <w:rFonts w:asciiTheme="majorBidi" w:hAnsiTheme="majorBidi" w:cstheme="majorBidi"/>
                <w:sz w:val="28"/>
                <w:szCs w:val="28"/>
              </w:rPr>
              <w:t>matiques</w:t>
            </w:r>
          </w:p>
        </w:tc>
        <w:tc>
          <w:tcPr>
            <w:tcW w:w="2535" w:type="dxa"/>
          </w:tcPr>
          <w:p w:rsidR="00B75DE9" w:rsidRPr="003B30E8" w:rsidRDefault="00B75DE9" w:rsidP="00B31769">
            <w:pPr>
              <w:pStyle w:val="NormalWeb"/>
              <w:bidi/>
              <w:spacing w:before="0" w:beforeAutospacing="0" w:after="0" w:afterAutospacing="0"/>
              <w:jc w:val="center"/>
              <w:rPr>
                <w:rFonts w:asciiTheme="majorBidi" w:hAnsiTheme="majorBidi" w:cstheme="majorBidi"/>
                <w:sz w:val="28"/>
                <w:szCs w:val="28"/>
                <w:rtl/>
                <w:lang w:val="fr-FR" w:bidi="ar-LB"/>
              </w:rPr>
            </w:pPr>
            <w:r w:rsidRPr="003B30E8">
              <w:rPr>
                <w:rFonts w:asciiTheme="majorBidi" w:hAnsiTheme="majorBidi" w:cstheme="majorBidi"/>
                <w:sz w:val="28"/>
                <w:szCs w:val="28"/>
                <w:rtl/>
                <w:lang w:val="fr-FR" w:bidi="ar-LB"/>
              </w:rPr>
              <w:t xml:space="preserve">الرياضيات </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45</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30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r>
      <w:tr w:rsidR="00B75DE9" w:rsidRPr="003B30E8" w:rsidTr="00B31769">
        <w:tc>
          <w:tcPr>
            <w:tcW w:w="2861" w:type="dxa"/>
            <w:vMerge/>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sz w:val="28"/>
                <w:szCs w:val="28"/>
                <w:lang w:val="fr-FR"/>
              </w:rPr>
              <w:t xml:space="preserve">Langue étrangère </w:t>
            </w:r>
          </w:p>
        </w:tc>
        <w:tc>
          <w:tcPr>
            <w:tcW w:w="2535" w:type="dxa"/>
          </w:tcPr>
          <w:p w:rsidR="00B75DE9" w:rsidRPr="003B30E8" w:rsidRDefault="00B75DE9" w:rsidP="00B31769">
            <w:pPr>
              <w:pStyle w:val="NormalWeb"/>
              <w:bidi/>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اللغة الأجنبية</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60</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r>
      <w:tr w:rsidR="00B75DE9" w:rsidRPr="003B30E8" w:rsidTr="00B31769">
        <w:tc>
          <w:tcPr>
            <w:tcW w:w="2861" w:type="dxa"/>
          </w:tcPr>
          <w:p w:rsidR="00B75DE9" w:rsidRPr="003B30E8" w:rsidRDefault="00B75DE9" w:rsidP="00B31769">
            <w:pPr>
              <w:pStyle w:val="NormalWeb"/>
              <w:spacing w:before="0" w:beforeAutospacing="0" w:after="0" w:afterAutospacing="0"/>
              <w:jc w:val="both"/>
              <w:rPr>
                <w:rFonts w:asciiTheme="majorBidi" w:hAnsiTheme="majorBidi" w:cstheme="majorBidi"/>
                <w:b/>
                <w:bCs/>
                <w:sz w:val="28"/>
                <w:szCs w:val="28"/>
                <w:rtl/>
              </w:rPr>
            </w:pPr>
            <w:r w:rsidRPr="003B30E8">
              <w:rPr>
                <w:rFonts w:asciiTheme="majorBidi" w:hAnsiTheme="majorBidi" w:cstheme="majorBidi"/>
                <w:b/>
                <w:bCs/>
                <w:sz w:val="28"/>
                <w:szCs w:val="28"/>
                <w:rtl/>
                <w:lang w:val="fr-FR"/>
              </w:rPr>
              <w:t>المجموع</w:t>
            </w: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p>
        </w:tc>
        <w:tc>
          <w:tcPr>
            <w:tcW w:w="2535" w:type="dxa"/>
          </w:tcPr>
          <w:p w:rsidR="00B75DE9" w:rsidRPr="003B30E8" w:rsidRDefault="00B75DE9" w:rsidP="00B31769">
            <w:pPr>
              <w:pStyle w:val="NormalWeb"/>
              <w:bidi/>
              <w:spacing w:before="0" w:beforeAutospacing="0" w:after="0" w:afterAutospacing="0"/>
              <w:jc w:val="center"/>
              <w:rPr>
                <w:rFonts w:asciiTheme="majorBidi" w:hAnsiTheme="majorBidi" w:cstheme="majorBidi"/>
                <w:sz w:val="28"/>
                <w:szCs w:val="28"/>
                <w:lang w:val="fr-FR"/>
              </w:rPr>
            </w:pP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630</w:t>
            </w: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495</w:t>
            </w: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570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210</w:t>
            </w: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r w:rsidRPr="003B30E8">
              <w:rPr>
                <w:rFonts w:asciiTheme="majorBidi" w:hAnsiTheme="majorBidi" w:cstheme="majorBidi"/>
                <w:sz w:val="28"/>
                <w:szCs w:val="28"/>
                <w:rtl/>
                <w:lang w:val="fr-FR"/>
              </w:rPr>
              <w:t>390</w:t>
            </w:r>
          </w:p>
        </w:tc>
      </w:tr>
      <w:tr w:rsidR="00B75DE9" w:rsidRPr="003B30E8" w:rsidTr="00B31769">
        <w:tc>
          <w:tcPr>
            <w:tcW w:w="2861" w:type="dxa"/>
          </w:tcPr>
          <w:p w:rsidR="00B75DE9" w:rsidRPr="003B30E8" w:rsidRDefault="00B75DE9" w:rsidP="00B31769">
            <w:pPr>
              <w:pStyle w:val="NormalWeb"/>
              <w:spacing w:before="0" w:beforeAutospacing="0" w:after="0" w:afterAutospacing="0"/>
              <w:jc w:val="both"/>
              <w:rPr>
                <w:rFonts w:asciiTheme="majorBidi" w:hAnsiTheme="majorBidi" w:cstheme="majorBidi"/>
                <w:b/>
                <w:bCs/>
                <w:sz w:val="28"/>
                <w:szCs w:val="28"/>
                <w:lang w:val="fr-FR"/>
              </w:rPr>
            </w:pP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sz w:val="28"/>
                <w:szCs w:val="28"/>
                <w:lang w:val="fr-FR"/>
              </w:rPr>
            </w:pPr>
            <w:r w:rsidRPr="003B30E8">
              <w:rPr>
                <w:rFonts w:asciiTheme="majorBidi" w:hAnsiTheme="majorBidi" w:cstheme="majorBidi"/>
                <w:b/>
                <w:bCs/>
                <w:sz w:val="28"/>
                <w:szCs w:val="28"/>
              </w:rPr>
              <w:t>Stage pendant l’été</w:t>
            </w:r>
          </w:p>
        </w:tc>
        <w:tc>
          <w:tcPr>
            <w:tcW w:w="2535" w:type="dxa"/>
          </w:tcPr>
          <w:p w:rsidR="00B75DE9" w:rsidRPr="003B30E8" w:rsidRDefault="00B75DE9" w:rsidP="00B31769">
            <w:pPr>
              <w:pStyle w:val="NormalWeb"/>
              <w:bidi/>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تدريب صيفي</w:t>
            </w:r>
          </w:p>
        </w:tc>
        <w:tc>
          <w:tcPr>
            <w:tcW w:w="1101" w:type="dxa"/>
            <w:tcBorders>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059" w:type="dxa"/>
            <w:tcBorders>
              <w:left w:val="single" w:sz="4" w:space="0" w:color="auto"/>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r w:rsidRPr="003B30E8">
              <w:rPr>
                <w:rFonts w:asciiTheme="majorBidi" w:hAnsiTheme="majorBidi" w:cstheme="majorBidi"/>
                <w:sz w:val="28"/>
                <w:szCs w:val="28"/>
                <w:rtl/>
                <w:lang w:val="fr-FR"/>
              </w:rPr>
              <w:t>120</w:t>
            </w:r>
          </w:p>
        </w:tc>
        <w:tc>
          <w:tcPr>
            <w:tcW w:w="1144" w:type="dxa"/>
            <w:tcBorders>
              <w:left w:val="double" w:sz="4" w:space="0" w:color="auto"/>
              <w:righ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lang w:val="fr-FR"/>
              </w:rPr>
            </w:pPr>
          </w:p>
        </w:tc>
        <w:tc>
          <w:tcPr>
            <w:tcW w:w="1102" w:type="dxa"/>
            <w:tcBorders>
              <w:left w:val="sing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p>
        </w:tc>
      </w:tr>
      <w:tr w:rsidR="00B75DE9" w:rsidRPr="003B30E8" w:rsidTr="00B31769">
        <w:tc>
          <w:tcPr>
            <w:tcW w:w="2861" w:type="dxa"/>
          </w:tcPr>
          <w:p w:rsidR="00B75DE9" w:rsidRPr="003B30E8" w:rsidRDefault="00B75DE9" w:rsidP="00B31769">
            <w:pPr>
              <w:pStyle w:val="NormalWeb"/>
              <w:spacing w:before="0" w:beforeAutospacing="0" w:after="0" w:afterAutospacing="0"/>
              <w:jc w:val="both"/>
              <w:rPr>
                <w:rFonts w:asciiTheme="majorBidi" w:hAnsiTheme="majorBidi" w:cstheme="majorBidi"/>
                <w:b/>
                <w:bCs/>
                <w:sz w:val="28"/>
                <w:szCs w:val="28"/>
                <w:rtl/>
                <w:lang w:val="en-JM" w:bidi="ar-LB"/>
              </w:rPr>
            </w:pPr>
            <w:r w:rsidRPr="003B30E8">
              <w:rPr>
                <w:rFonts w:asciiTheme="majorBidi" w:hAnsiTheme="majorBidi" w:cstheme="majorBidi"/>
                <w:b/>
                <w:bCs/>
                <w:sz w:val="28"/>
                <w:szCs w:val="28"/>
                <w:rtl/>
                <w:lang w:val="en-JM" w:bidi="ar-LB"/>
              </w:rPr>
              <w:t>المجموع السنوي</w:t>
            </w:r>
          </w:p>
        </w:tc>
        <w:tc>
          <w:tcPr>
            <w:tcW w:w="3442" w:type="dxa"/>
          </w:tcPr>
          <w:p w:rsidR="00B75DE9" w:rsidRPr="003B30E8" w:rsidRDefault="00B75DE9" w:rsidP="00B31769">
            <w:pPr>
              <w:pStyle w:val="NormalWeb"/>
              <w:spacing w:before="0" w:beforeAutospacing="0" w:after="0" w:afterAutospacing="0"/>
              <w:jc w:val="both"/>
              <w:rPr>
                <w:rFonts w:asciiTheme="majorBidi" w:hAnsiTheme="majorBidi" w:cstheme="majorBidi"/>
                <w:b/>
                <w:bCs/>
                <w:sz w:val="28"/>
                <w:szCs w:val="28"/>
              </w:rPr>
            </w:pPr>
          </w:p>
        </w:tc>
        <w:tc>
          <w:tcPr>
            <w:tcW w:w="2535" w:type="dxa"/>
          </w:tcPr>
          <w:p w:rsidR="00B75DE9" w:rsidRPr="003B30E8" w:rsidRDefault="00B75DE9" w:rsidP="00B31769">
            <w:pPr>
              <w:pStyle w:val="NormalWeb"/>
              <w:bidi/>
              <w:spacing w:before="0" w:beforeAutospacing="0" w:after="0" w:afterAutospacing="0"/>
              <w:jc w:val="center"/>
              <w:rPr>
                <w:rFonts w:asciiTheme="majorBidi" w:hAnsiTheme="majorBidi" w:cstheme="majorBidi"/>
                <w:sz w:val="28"/>
                <w:szCs w:val="28"/>
                <w:rtl/>
                <w:lang w:val="fr-FR"/>
              </w:rPr>
            </w:pPr>
          </w:p>
        </w:tc>
        <w:tc>
          <w:tcPr>
            <w:tcW w:w="2160" w:type="dxa"/>
            <w:gridSpan w:val="2"/>
            <w:tcBorders>
              <w:righ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bidi="ar-LB"/>
              </w:rPr>
            </w:pPr>
            <w:r>
              <w:rPr>
                <w:rFonts w:asciiTheme="majorBidi" w:hAnsiTheme="majorBidi" w:cstheme="majorBidi" w:hint="cs"/>
                <w:sz w:val="28"/>
                <w:szCs w:val="28"/>
                <w:rtl/>
                <w:lang w:val="fr-FR" w:bidi="ar-LB"/>
              </w:rPr>
              <w:t>1245</w:t>
            </w:r>
          </w:p>
        </w:tc>
        <w:tc>
          <w:tcPr>
            <w:tcW w:w="3348" w:type="dxa"/>
            <w:gridSpan w:val="3"/>
            <w:tcBorders>
              <w:left w:val="double" w:sz="4" w:space="0" w:color="auto"/>
            </w:tcBorders>
          </w:tcPr>
          <w:p w:rsidR="00B75DE9" w:rsidRPr="003B30E8" w:rsidRDefault="00B75DE9" w:rsidP="00B31769">
            <w:pPr>
              <w:pStyle w:val="NormalWeb"/>
              <w:spacing w:before="0" w:beforeAutospacing="0" w:after="0" w:afterAutospacing="0"/>
              <w:jc w:val="center"/>
              <w:rPr>
                <w:rFonts w:asciiTheme="majorBidi" w:hAnsiTheme="majorBidi" w:cstheme="majorBidi"/>
                <w:sz w:val="28"/>
                <w:szCs w:val="28"/>
                <w:rtl/>
                <w:lang w:val="fr-FR"/>
              </w:rPr>
            </w:pPr>
            <w:r>
              <w:rPr>
                <w:rFonts w:asciiTheme="majorBidi" w:hAnsiTheme="majorBidi" w:cstheme="majorBidi" w:hint="cs"/>
                <w:sz w:val="28"/>
                <w:szCs w:val="28"/>
                <w:rtl/>
                <w:lang w:val="fr-FR"/>
              </w:rPr>
              <w:t>1170</w:t>
            </w:r>
          </w:p>
        </w:tc>
      </w:tr>
    </w:tbl>
    <w:p w:rsidR="00B75DE9" w:rsidRDefault="00B75DE9" w:rsidP="00B75DE9">
      <w:pPr>
        <w:pStyle w:val="soustitre"/>
        <w:spacing w:before="0" w:beforeAutospacing="0" w:after="0" w:afterAutospacing="0"/>
        <w:jc w:val="both"/>
        <w:rPr>
          <w:rFonts w:asciiTheme="majorBidi" w:hAnsiTheme="majorBidi" w:cstheme="majorBidi"/>
          <w:sz w:val="16"/>
          <w:szCs w:val="16"/>
          <w:lang w:val="fr-FR"/>
        </w:rPr>
      </w:pPr>
    </w:p>
    <w:p w:rsidR="00B75DE9" w:rsidRPr="003B30E8" w:rsidRDefault="00B75DE9" w:rsidP="00B75DE9">
      <w:pPr>
        <w:pStyle w:val="soustitre"/>
        <w:spacing w:before="0" w:beforeAutospacing="0" w:after="0" w:afterAutospacing="0"/>
        <w:jc w:val="both"/>
        <w:rPr>
          <w:rFonts w:asciiTheme="majorBidi" w:hAnsiTheme="majorBidi" w:cstheme="majorBidi"/>
          <w:sz w:val="16"/>
          <w:szCs w:val="16"/>
          <w:lang w:val="fr-FR"/>
        </w:rPr>
      </w:pPr>
    </w:p>
    <w:p w:rsidR="00B75DE9" w:rsidRPr="003B30E8" w:rsidRDefault="00B75DE9" w:rsidP="00B75DE9">
      <w:pPr>
        <w:pStyle w:val="soustitre"/>
        <w:spacing w:before="0" w:beforeAutospacing="0" w:after="40" w:afterAutospacing="0"/>
        <w:jc w:val="both"/>
        <w:rPr>
          <w:rFonts w:asciiTheme="majorBidi" w:hAnsiTheme="majorBidi" w:cstheme="majorBidi"/>
          <w:b/>
          <w:bCs/>
          <w:sz w:val="28"/>
          <w:szCs w:val="28"/>
          <w:u w:val="single"/>
          <w:lang w:val="fr-FR"/>
        </w:rPr>
      </w:pPr>
      <w:r w:rsidRPr="003B30E8">
        <w:rPr>
          <w:rFonts w:asciiTheme="majorBidi" w:hAnsiTheme="majorBidi" w:cstheme="majorBidi"/>
          <w:b/>
          <w:bCs/>
          <w:sz w:val="28"/>
          <w:szCs w:val="28"/>
          <w:u w:val="single"/>
          <w:lang w:val="fr-FR"/>
        </w:rPr>
        <w:t>Les stages pratiques :</w:t>
      </w:r>
    </w:p>
    <w:p w:rsidR="00B75DE9" w:rsidRDefault="00B75DE9" w:rsidP="00FE52B3">
      <w:pPr>
        <w:pStyle w:val="NormalWeb"/>
        <w:spacing w:before="0" w:beforeAutospacing="0" w:after="4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Cette spécialité est de nature </w:t>
      </w:r>
      <w:r>
        <w:rPr>
          <w:rFonts w:asciiTheme="majorBidi" w:hAnsiTheme="majorBidi" w:cstheme="majorBidi"/>
          <w:sz w:val="28"/>
          <w:szCs w:val="28"/>
          <w:lang w:val="fr-FR"/>
        </w:rPr>
        <w:t>éducative</w:t>
      </w:r>
      <w:r w:rsidRPr="003B30E8">
        <w:rPr>
          <w:rFonts w:asciiTheme="majorBidi" w:hAnsiTheme="majorBidi" w:cstheme="majorBidi"/>
          <w:sz w:val="28"/>
          <w:szCs w:val="28"/>
          <w:lang w:val="fr-FR"/>
        </w:rPr>
        <w:t xml:space="preserve"> par excellence aussi bien pour les conducteurs débutants que pour ceux qui suivent des sessions de formation après la perte de points, et aussi pour l’expert qui doit expliquer, avec précision, aux entreprises et/ou personnes, ayant assisté ou ayant été exposées aux accidents de route, les lacunes et les e</w:t>
      </w:r>
      <w:r w:rsidR="00FE52B3">
        <w:rPr>
          <w:rFonts w:asciiTheme="majorBidi" w:hAnsiTheme="majorBidi" w:cstheme="majorBidi"/>
          <w:sz w:val="28"/>
          <w:szCs w:val="28"/>
          <w:lang w:val="fr-FR"/>
        </w:rPr>
        <w:t>rreurs, et également pour les gérants de</w:t>
      </w:r>
      <w:r w:rsidRPr="003B30E8">
        <w:rPr>
          <w:rFonts w:asciiTheme="majorBidi" w:hAnsiTheme="majorBidi" w:cstheme="majorBidi"/>
          <w:sz w:val="28"/>
          <w:szCs w:val="28"/>
          <w:lang w:val="fr-FR"/>
        </w:rPr>
        <w:t xml:space="preserve"> flottes où se fait le contrôle et la gestion des conducteurs et ceci pour le bien et le meill</w:t>
      </w:r>
      <w:r>
        <w:rPr>
          <w:rFonts w:asciiTheme="majorBidi" w:hAnsiTheme="majorBidi" w:cstheme="majorBidi"/>
          <w:sz w:val="28"/>
          <w:szCs w:val="28"/>
          <w:lang w:val="fr-FR"/>
        </w:rPr>
        <w:t xml:space="preserve">eur du véhicule, du conducteur </w:t>
      </w:r>
      <w:r w:rsidRPr="003B30E8">
        <w:rPr>
          <w:rFonts w:asciiTheme="majorBidi" w:hAnsiTheme="majorBidi" w:cstheme="majorBidi"/>
          <w:sz w:val="28"/>
          <w:szCs w:val="28"/>
          <w:lang w:val="fr-FR"/>
        </w:rPr>
        <w:t>lui-même et de l’entreprise.</w:t>
      </w:r>
    </w:p>
    <w:p w:rsidR="00B75DE9" w:rsidRPr="007A6B64" w:rsidRDefault="00B75DE9" w:rsidP="00B75DE9">
      <w:pPr>
        <w:pStyle w:val="NormalWeb"/>
        <w:spacing w:before="0" w:beforeAutospacing="0" w:after="40" w:afterAutospacing="0"/>
        <w:rPr>
          <w:rFonts w:asciiTheme="majorBidi" w:hAnsiTheme="majorBidi" w:cstheme="majorBidi"/>
          <w:sz w:val="14"/>
          <w:szCs w:val="14"/>
          <w:lang w:val="fr-FR"/>
        </w:rPr>
      </w:pPr>
    </w:p>
    <w:p w:rsidR="00B75DE9" w:rsidRPr="00AF2F90" w:rsidRDefault="00B75DE9" w:rsidP="00B75DE9">
      <w:pPr>
        <w:pStyle w:val="NormalWeb"/>
        <w:spacing w:before="0" w:beforeAutospacing="0" w:after="40" w:afterAutospacing="0"/>
        <w:jc w:val="both"/>
        <w:rPr>
          <w:rFonts w:asciiTheme="majorBidi" w:hAnsiTheme="majorBidi" w:cstheme="majorBidi"/>
          <w:sz w:val="28"/>
          <w:szCs w:val="28"/>
          <w:lang w:val="fr-FR"/>
        </w:rPr>
      </w:pPr>
      <w:r>
        <w:rPr>
          <w:rFonts w:asciiTheme="majorBidi" w:hAnsiTheme="majorBidi" w:cstheme="majorBidi"/>
          <w:sz w:val="28"/>
          <w:szCs w:val="28"/>
          <w:lang w:val="fr-FR"/>
        </w:rPr>
        <w:t>L</w:t>
      </w:r>
      <w:r w:rsidRPr="00AF2F90">
        <w:rPr>
          <w:rFonts w:asciiTheme="majorBidi" w:hAnsiTheme="majorBidi" w:cstheme="majorBidi"/>
          <w:sz w:val="28"/>
          <w:szCs w:val="28"/>
          <w:lang w:val="fr-FR"/>
        </w:rPr>
        <w:t>'expérience de stages pratiques se fait dans des établissements d'enseignement de la conduite</w:t>
      </w:r>
      <w:r w:rsidRPr="00AF2F90">
        <w:rPr>
          <w:rFonts w:asciiTheme="majorBidi" w:hAnsiTheme="majorBidi" w:cstheme="majorBidi"/>
          <w:sz w:val="28"/>
          <w:szCs w:val="28"/>
          <w:rtl/>
          <w:lang w:val="fr-FR"/>
        </w:rPr>
        <w:t xml:space="preserve"> </w:t>
      </w:r>
      <w:r w:rsidRPr="00AF2F90">
        <w:rPr>
          <w:rFonts w:asciiTheme="majorBidi" w:hAnsiTheme="majorBidi" w:cstheme="majorBidi"/>
          <w:sz w:val="28"/>
          <w:szCs w:val="28"/>
          <w:lang w:val="fr-FR"/>
        </w:rPr>
        <w:t>des véhicules</w:t>
      </w:r>
      <w:r>
        <w:rPr>
          <w:rFonts w:asciiTheme="majorBidi" w:hAnsiTheme="majorBidi" w:cstheme="majorBidi"/>
          <w:sz w:val="28"/>
          <w:szCs w:val="28"/>
          <w:lang w:val="fr-FR"/>
        </w:rPr>
        <w:t xml:space="preserve"> </w:t>
      </w:r>
      <w:r w:rsidRPr="00AF2F90">
        <w:rPr>
          <w:rFonts w:asciiTheme="majorBidi" w:hAnsiTheme="majorBidi" w:cstheme="majorBidi"/>
          <w:sz w:val="28"/>
          <w:szCs w:val="28"/>
          <w:lang w:val="fr-FR"/>
        </w:rPr>
        <w:t>(auto-école</w:t>
      </w:r>
      <w:r>
        <w:rPr>
          <w:rFonts w:asciiTheme="majorBidi" w:hAnsiTheme="majorBidi" w:cstheme="majorBidi"/>
          <w:sz w:val="28"/>
          <w:szCs w:val="28"/>
          <w:lang w:val="fr-FR"/>
        </w:rPr>
        <w:t>s</w:t>
      </w:r>
      <w:r w:rsidRPr="00AF2F90">
        <w:rPr>
          <w:rFonts w:asciiTheme="majorBidi" w:hAnsiTheme="majorBidi" w:cstheme="majorBidi"/>
          <w:sz w:val="28"/>
          <w:szCs w:val="28"/>
          <w:lang w:val="fr-FR"/>
        </w:rPr>
        <w:t>) et de la sécurité routière spécialisés dans l'enseignement de la conduite et dans les établissements de contrôle technique et autres.</w:t>
      </w:r>
    </w:p>
    <w:p w:rsidR="002A339D" w:rsidRDefault="00B75DE9" w:rsidP="009A0D61">
      <w:pPr>
        <w:pStyle w:val="NoSpacing"/>
        <w:rPr>
          <w:rFonts w:asciiTheme="majorBidi" w:hAnsiTheme="majorBidi"/>
          <w:sz w:val="28"/>
          <w:szCs w:val="28"/>
          <w:lang w:val="fr-FR"/>
        </w:rPr>
      </w:pPr>
      <w:r w:rsidRPr="009A0D61">
        <w:rPr>
          <w:rFonts w:asciiTheme="majorBidi" w:hAnsiTheme="majorBidi"/>
          <w:sz w:val="28"/>
          <w:szCs w:val="28"/>
          <w:lang w:val="fr-FR"/>
        </w:rPr>
        <w:t>Ces stages pratiques doivent comporter des phases d'observation et de participation à la formation théorique et pratique des élèves de la spécialisation </w:t>
      </w:r>
      <w:r w:rsidRPr="009A0D61">
        <w:rPr>
          <w:rFonts w:ascii="Times New Roman" w:hAnsiTheme="majorBidi"/>
          <w:sz w:val="28"/>
          <w:szCs w:val="28"/>
          <w:rtl/>
          <w:lang w:val="fr-FR"/>
        </w:rPr>
        <w:t>"</w:t>
      </w:r>
      <w:r w:rsidRPr="009A0D61">
        <w:rPr>
          <w:rFonts w:asciiTheme="majorBidi" w:hAnsiTheme="majorBidi"/>
          <w:sz w:val="28"/>
          <w:szCs w:val="28"/>
          <w:lang w:val="fr-FR"/>
        </w:rPr>
        <w:t xml:space="preserve">  circulation </w:t>
      </w:r>
      <w:r w:rsidRPr="009A0D61">
        <w:rPr>
          <w:rFonts w:ascii="Times New Roman" w:hAnsiTheme="majorBidi"/>
          <w:sz w:val="28"/>
          <w:szCs w:val="28"/>
          <w:rtl/>
          <w:lang w:val="fr-FR"/>
        </w:rPr>
        <w:t>"</w:t>
      </w:r>
      <w:r w:rsidRPr="009A0D61">
        <w:rPr>
          <w:rFonts w:asciiTheme="majorBidi" w:hAnsiTheme="majorBidi"/>
          <w:sz w:val="28"/>
          <w:szCs w:val="28"/>
          <w:lang w:val="fr-FR"/>
        </w:rPr>
        <w:t>.</w:t>
      </w:r>
    </w:p>
    <w:p w:rsidR="00B75DE9" w:rsidRPr="009A0D61" w:rsidRDefault="00B75DE9" w:rsidP="009A0D61">
      <w:pPr>
        <w:pStyle w:val="NoSpacing"/>
        <w:rPr>
          <w:rFonts w:asciiTheme="majorBidi" w:hAnsiTheme="majorBidi"/>
          <w:sz w:val="28"/>
          <w:szCs w:val="28"/>
          <w:lang w:val="fr-FR"/>
        </w:rPr>
      </w:pPr>
      <w:r w:rsidRPr="009A0D61">
        <w:rPr>
          <w:rFonts w:asciiTheme="majorBidi" w:hAnsiTheme="majorBidi"/>
          <w:sz w:val="28"/>
          <w:szCs w:val="28"/>
          <w:lang w:val="fr-FR"/>
        </w:rPr>
        <w:t xml:space="preserve"> Lorsque l'élève</w:t>
      </w:r>
      <w:r w:rsidR="00FE52B3" w:rsidRPr="009A0D61">
        <w:rPr>
          <w:rFonts w:asciiTheme="majorBidi" w:hAnsiTheme="majorBidi"/>
          <w:sz w:val="28"/>
          <w:szCs w:val="28"/>
          <w:lang w:val="fr-FR"/>
        </w:rPr>
        <w:t xml:space="preserve"> stagiaire assure la formation, </w:t>
      </w:r>
      <w:r w:rsidRPr="009A0D61">
        <w:rPr>
          <w:rFonts w:asciiTheme="majorBidi" w:hAnsiTheme="majorBidi"/>
          <w:sz w:val="28"/>
          <w:szCs w:val="28"/>
          <w:lang w:val="fr-FR"/>
        </w:rPr>
        <w:t>notamment pratique d'élèves de la spécialisation </w:t>
      </w:r>
      <w:r w:rsidRPr="009A0D61">
        <w:rPr>
          <w:rFonts w:ascii="Times New Roman" w:hAnsiTheme="majorBidi"/>
          <w:sz w:val="28"/>
          <w:szCs w:val="28"/>
          <w:rtl/>
          <w:lang w:val="fr-FR"/>
        </w:rPr>
        <w:t>"</w:t>
      </w:r>
      <w:r w:rsidRPr="009A0D61">
        <w:rPr>
          <w:rFonts w:asciiTheme="majorBidi" w:hAnsiTheme="majorBidi"/>
          <w:sz w:val="28"/>
          <w:szCs w:val="28"/>
          <w:lang w:val="fr-FR"/>
        </w:rPr>
        <w:t xml:space="preserve">  circulation </w:t>
      </w:r>
      <w:r w:rsidRPr="009A0D61">
        <w:rPr>
          <w:rFonts w:ascii="Times New Roman" w:hAnsiTheme="majorBidi"/>
          <w:sz w:val="28"/>
          <w:szCs w:val="28"/>
          <w:rtl/>
          <w:lang w:val="fr-FR"/>
        </w:rPr>
        <w:t>"</w:t>
      </w:r>
      <w:r w:rsidRPr="009A0D61">
        <w:rPr>
          <w:rFonts w:asciiTheme="majorBidi" w:hAnsiTheme="majorBidi"/>
          <w:sz w:val="28"/>
          <w:szCs w:val="28"/>
          <w:lang w:val="fr-FR"/>
        </w:rPr>
        <w:t>, il doit obligatoirement être accompagné d'un enseignant qualifié sous la responsabilité d'un tuteur. Ce tuteur est désigné dans une convention de stage conclue entre les instituts d'enseignement technique et professionnel (publics) de la spécialisation « circulation » d’une part et l'organisme de formation</w:t>
      </w:r>
      <w:r w:rsidR="0008267D" w:rsidRPr="009A0D61">
        <w:rPr>
          <w:rFonts w:asciiTheme="majorBidi" w:hAnsiTheme="majorBidi"/>
          <w:sz w:val="28"/>
          <w:szCs w:val="28"/>
          <w:lang w:val="fr-FR"/>
        </w:rPr>
        <w:t xml:space="preserve"> </w:t>
      </w:r>
      <w:r w:rsidRPr="009A0D61">
        <w:rPr>
          <w:rFonts w:asciiTheme="majorBidi" w:hAnsiTheme="majorBidi"/>
          <w:sz w:val="28"/>
          <w:szCs w:val="28"/>
          <w:lang w:val="fr-FR"/>
        </w:rPr>
        <w:t>d’autre part: les ateliers carrosserie et mécanique, les établissements de contrôle technique, les auto-écoles, les centres de secourisme (croix rouge), les sociétés d’assurance, le syndicat des experts des accidents de route, les établissements possédant un parc automobile (flottes), les examens officiels (oraux et pratiques) lors de l’obtention du permis de conduire.</w:t>
      </w:r>
    </w:p>
    <w:p w:rsidR="00B75DE9" w:rsidRPr="009A0D61" w:rsidRDefault="00B75DE9" w:rsidP="00B75DE9">
      <w:pPr>
        <w:pStyle w:val="NormalWeb"/>
        <w:spacing w:before="0" w:beforeAutospacing="0" w:after="40" w:afterAutospacing="0"/>
        <w:jc w:val="both"/>
        <w:rPr>
          <w:rFonts w:asciiTheme="majorBidi" w:hAnsiTheme="majorBidi" w:cstheme="majorBidi"/>
          <w:sz w:val="28"/>
          <w:szCs w:val="28"/>
          <w:lang w:val="fr-FR"/>
        </w:rPr>
      </w:pPr>
    </w:p>
    <w:p w:rsidR="00B75DE9" w:rsidRPr="00DB05F2" w:rsidRDefault="00B75DE9" w:rsidP="007555B3">
      <w:pPr>
        <w:pStyle w:val="NormalWeb"/>
        <w:spacing w:before="0" w:beforeAutospacing="0" w:after="0" w:afterAutospacing="0"/>
        <w:jc w:val="both"/>
        <w:rPr>
          <w:lang w:val="fr-FR"/>
        </w:rPr>
      </w:pPr>
      <w:r w:rsidRPr="003B30E8">
        <w:rPr>
          <w:rFonts w:asciiTheme="majorBidi" w:hAnsiTheme="majorBidi" w:cstheme="majorBidi"/>
          <w:b/>
          <w:bCs/>
          <w:sz w:val="28"/>
          <w:szCs w:val="28"/>
          <w:u w:val="single"/>
          <w:lang w:val="fr-FR"/>
        </w:rPr>
        <w:t xml:space="preserve">N B </w:t>
      </w:r>
      <w:r w:rsidRPr="003B30E8">
        <w:rPr>
          <w:rFonts w:asciiTheme="majorBidi" w:hAnsiTheme="majorBidi" w:cstheme="majorBidi"/>
          <w:b/>
          <w:bCs/>
          <w:sz w:val="28"/>
          <w:szCs w:val="28"/>
          <w:lang w:val="fr-FR"/>
        </w:rPr>
        <w:t>:</w:t>
      </w:r>
      <w:r w:rsidRPr="00921EBE">
        <w:rPr>
          <w:rFonts w:asciiTheme="majorBidi" w:hAnsiTheme="majorBidi" w:cstheme="majorBidi"/>
          <w:sz w:val="28"/>
          <w:szCs w:val="28"/>
          <w:lang w:val="fr-FR"/>
        </w:rPr>
        <w:t xml:space="preserve"> </w:t>
      </w:r>
      <w:r w:rsidRPr="003B30E8">
        <w:rPr>
          <w:rFonts w:asciiTheme="majorBidi" w:hAnsiTheme="majorBidi" w:cstheme="majorBidi"/>
          <w:sz w:val="28"/>
          <w:szCs w:val="28"/>
          <w:lang w:val="fr-FR"/>
        </w:rPr>
        <w:t>L’étudiant doit présenter un rapport ou un compte rendu à la fin de chaque stage.</w:t>
      </w:r>
      <w:bookmarkStart w:id="0" w:name="_GoBack"/>
      <w:bookmarkEnd w:id="0"/>
      <w:r w:rsidR="007555B3" w:rsidRPr="00DB05F2">
        <w:rPr>
          <w:lang w:val="fr-FR"/>
        </w:rPr>
        <w:t xml:space="preserve"> </w:t>
      </w:r>
    </w:p>
    <w:p w:rsidR="00B37778" w:rsidRDefault="00B37778"/>
    <w:sectPr w:rsidR="00B37778" w:rsidSect="00C336D5">
      <w:footerReference w:type="default" r:id="rId8"/>
      <w:pgSz w:w="16839" w:h="11907" w:orient="landscape" w:code="9"/>
      <w:pgMar w:top="720" w:right="720" w:bottom="720" w:left="720" w:header="432"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272" w:rsidRDefault="00490272" w:rsidP="00327D6E">
      <w:pPr>
        <w:spacing w:after="0" w:line="240" w:lineRule="auto"/>
      </w:pPr>
      <w:r>
        <w:separator/>
      </w:r>
    </w:p>
  </w:endnote>
  <w:endnote w:type="continuationSeparator" w:id="0">
    <w:p w:rsidR="00490272" w:rsidRDefault="00490272" w:rsidP="0032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0395"/>
      <w:docPartObj>
        <w:docPartGallery w:val="Page Numbers (Bottom of Page)"/>
        <w:docPartUnique/>
      </w:docPartObj>
    </w:sdtPr>
    <w:sdtEndPr/>
    <w:sdtContent>
      <w:p w:rsidR="009059A3" w:rsidRDefault="007555B3" w:rsidP="00EA2D92">
        <w:pPr>
          <w:pStyle w:val="Footer"/>
          <w:jc w:val="center"/>
        </w:pPr>
      </w:p>
      <w:p w:rsidR="009059A3" w:rsidRDefault="008D44BA" w:rsidP="00EA2D92">
        <w:pPr>
          <w:pStyle w:val="Footer"/>
          <w:jc w:val="center"/>
        </w:pPr>
        <w:r>
          <w:fldChar w:fldCharType="begin"/>
        </w:r>
        <w:r w:rsidR="00B37778">
          <w:instrText xml:space="preserve"> PAGE   \* MERGEFORMAT </w:instrText>
        </w:r>
        <w:r>
          <w:fldChar w:fldCharType="separate"/>
        </w:r>
        <w:r w:rsidR="007555B3">
          <w:rPr>
            <w:noProof/>
          </w:rPr>
          <w:t>5</w:t>
        </w:r>
        <w:r>
          <w:fldChar w:fldCharType="end"/>
        </w:r>
        <w:r w:rsidR="00B37778">
          <w:t>/25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272" w:rsidRDefault="00490272" w:rsidP="00327D6E">
      <w:pPr>
        <w:spacing w:after="0" w:line="240" w:lineRule="auto"/>
      </w:pPr>
      <w:r>
        <w:separator/>
      </w:r>
    </w:p>
  </w:footnote>
  <w:footnote w:type="continuationSeparator" w:id="0">
    <w:p w:rsidR="00490272" w:rsidRDefault="00490272" w:rsidP="00327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416F"/>
    <w:multiLevelType w:val="hybridMultilevel"/>
    <w:tmpl w:val="E3F49B5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D27B45"/>
    <w:multiLevelType w:val="hybridMultilevel"/>
    <w:tmpl w:val="1A86D046"/>
    <w:lvl w:ilvl="0" w:tplc="0409000F">
      <w:start w:val="1"/>
      <w:numFmt w:val="decimal"/>
      <w:lvlText w:val="%1."/>
      <w:lvlJc w:val="left"/>
      <w:pPr>
        <w:ind w:left="1440" w:hanging="360"/>
      </w:pPr>
    </w:lvl>
    <w:lvl w:ilvl="1" w:tplc="04090019">
      <w:start w:val="1"/>
      <w:numFmt w:val="decimal"/>
      <w:lvlText w:val="%2."/>
      <w:lvlJc w:val="left"/>
      <w:pPr>
        <w:tabs>
          <w:tab w:val="num" w:pos="0"/>
        </w:tabs>
        <w:ind w:left="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1440"/>
        </w:tabs>
        <w:ind w:left="1440" w:hanging="360"/>
      </w:pPr>
    </w:lvl>
    <w:lvl w:ilvl="4" w:tplc="04090019">
      <w:start w:val="1"/>
      <w:numFmt w:val="decimal"/>
      <w:lvlText w:val="%5."/>
      <w:lvlJc w:val="left"/>
      <w:pPr>
        <w:tabs>
          <w:tab w:val="num" w:pos="2160"/>
        </w:tabs>
        <w:ind w:left="2160" w:hanging="360"/>
      </w:pPr>
    </w:lvl>
    <w:lvl w:ilvl="5" w:tplc="0409001B">
      <w:start w:val="1"/>
      <w:numFmt w:val="decimal"/>
      <w:lvlText w:val="%6."/>
      <w:lvlJc w:val="left"/>
      <w:pPr>
        <w:tabs>
          <w:tab w:val="num" w:pos="2880"/>
        </w:tabs>
        <w:ind w:left="2880" w:hanging="360"/>
      </w:pPr>
    </w:lvl>
    <w:lvl w:ilvl="6" w:tplc="0409000F">
      <w:start w:val="1"/>
      <w:numFmt w:val="decimal"/>
      <w:lvlText w:val="%7."/>
      <w:lvlJc w:val="left"/>
      <w:pPr>
        <w:tabs>
          <w:tab w:val="num" w:pos="3600"/>
        </w:tabs>
        <w:ind w:left="3600" w:hanging="360"/>
      </w:pPr>
    </w:lvl>
    <w:lvl w:ilvl="7" w:tplc="04090019">
      <w:start w:val="1"/>
      <w:numFmt w:val="decimal"/>
      <w:lvlText w:val="%8."/>
      <w:lvlJc w:val="left"/>
      <w:pPr>
        <w:tabs>
          <w:tab w:val="num" w:pos="4320"/>
        </w:tabs>
        <w:ind w:left="4320" w:hanging="360"/>
      </w:pPr>
    </w:lvl>
    <w:lvl w:ilvl="8" w:tplc="0409001B">
      <w:start w:val="1"/>
      <w:numFmt w:val="decimal"/>
      <w:lvlText w:val="%9."/>
      <w:lvlJc w:val="left"/>
      <w:pPr>
        <w:tabs>
          <w:tab w:val="num" w:pos="5040"/>
        </w:tabs>
        <w:ind w:left="5040" w:hanging="360"/>
      </w:pPr>
    </w:lvl>
  </w:abstractNum>
  <w:abstractNum w:abstractNumId="2" w15:restartNumberingAfterBreak="0">
    <w:nsid w:val="0D344454"/>
    <w:multiLevelType w:val="multilevel"/>
    <w:tmpl w:val="3F4A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C0C86"/>
    <w:multiLevelType w:val="multilevel"/>
    <w:tmpl w:val="5C9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95D19"/>
    <w:multiLevelType w:val="multilevel"/>
    <w:tmpl w:val="C4A8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A1B42"/>
    <w:multiLevelType w:val="hybridMultilevel"/>
    <w:tmpl w:val="52A88E5E"/>
    <w:lvl w:ilvl="0" w:tplc="C2E0BFB0">
      <w:start w:val="1"/>
      <w:numFmt w:val="bullet"/>
      <w:lvlText w:val="-"/>
      <w:lvlJc w:val="left"/>
      <w:pPr>
        <w:ind w:left="720" w:hanging="360"/>
      </w:pPr>
      <w:rPr>
        <w:rFonts w:ascii="Calibri" w:eastAsia="Times New Roman"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117D5"/>
    <w:multiLevelType w:val="hybridMultilevel"/>
    <w:tmpl w:val="041023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5A1E8A"/>
    <w:multiLevelType w:val="hybridMultilevel"/>
    <w:tmpl w:val="343C27BA"/>
    <w:lvl w:ilvl="0" w:tplc="D2408112">
      <w:start w:val="2"/>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A77882"/>
    <w:multiLevelType w:val="hybridMultilevel"/>
    <w:tmpl w:val="A8729F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893B4F"/>
    <w:multiLevelType w:val="hybridMultilevel"/>
    <w:tmpl w:val="48F0A7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E2765FE"/>
    <w:multiLevelType w:val="multilevel"/>
    <w:tmpl w:val="3448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1228E6"/>
    <w:multiLevelType w:val="multilevel"/>
    <w:tmpl w:val="92BE2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B06A9A"/>
    <w:multiLevelType w:val="hybridMultilevel"/>
    <w:tmpl w:val="FEE681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CC051D"/>
    <w:multiLevelType w:val="multilevel"/>
    <w:tmpl w:val="93B8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D92AE4"/>
    <w:multiLevelType w:val="hybridMultilevel"/>
    <w:tmpl w:val="30D6F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B0C10"/>
    <w:multiLevelType w:val="hybridMultilevel"/>
    <w:tmpl w:val="400C55D6"/>
    <w:lvl w:ilvl="0" w:tplc="F95A76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8058A"/>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2B593602"/>
    <w:multiLevelType w:val="hybridMultilevel"/>
    <w:tmpl w:val="2C3C4084"/>
    <w:lvl w:ilvl="0" w:tplc="5A561AB6">
      <w:start w:val="1"/>
      <w:numFmt w:val="bullet"/>
      <w:lvlText w:val="-"/>
      <w:lvlJc w:val="left"/>
      <w:pPr>
        <w:ind w:left="479" w:hanging="360"/>
      </w:pPr>
      <w:rPr>
        <w:rFonts w:asciiTheme="minorHAnsi" w:eastAsiaTheme="majorEastAsia" w:hAnsiTheme="minorHAnsi" w:cs="Arabic Transparent" w:hint="default"/>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18" w15:restartNumberingAfterBreak="0">
    <w:nsid w:val="2EB93C15"/>
    <w:multiLevelType w:val="multilevel"/>
    <w:tmpl w:val="84960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DA64AF"/>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36A80E67"/>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38DD30D5"/>
    <w:multiLevelType w:val="hybridMultilevel"/>
    <w:tmpl w:val="4C860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175F58"/>
    <w:multiLevelType w:val="hybridMultilevel"/>
    <w:tmpl w:val="2542BA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F1554D"/>
    <w:multiLevelType w:val="multilevel"/>
    <w:tmpl w:val="40C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244C19"/>
    <w:multiLevelType w:val="hybridMultilevel"/>
    <w:tmpl w:val="BCDA7D0E"/>
    <w:lvl w:ilvl="0" w:tplc="EFC6227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B6189B"/>
    <w:multiLevelType w:val="multilevel"/>
    <w:tmpl w:val="58CE6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E404FF"/>
    <w:multiLevelType w:val="hybridMultilevel"/>
    <w:tmpl w:val="AEEC0B36"/>
    <w:lvl w:ilvl="0" w:tplc="495476F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1561320"/>
    <w:multiLevelType w:val="hybridMultilevel"/>
    <w:tmpl w:val="7BB8E644"/>
    <w:lvl w:ilvl="0" w:tplc="0409000F">
      <w:start w:val="1"/>
      <w:numFmt w:val="decimal"/>
      <w:lvlText w:val="%1."/>
      <w:lvlJc w:val="left"/>
      <w:pPr>
        <w:ind w:left="1440" w:hanging="360"/>
      </w:pPr>
    </w:lvl>
    <w:lvl w:ilvl="1" w:tplc="04090019">
      <w:start w:val="1"/>
      <w:numFmt w:val="decimal"/>
      <w:lvlText w:val="%2."/>
      <w:lvlJc w:val="left"/>
      <w:pPr>
        <w:tabs>
          <w:tab w:val="num" w:pos="0"/>
        </w:tabs>
        <w:ind w:left="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1440"/>
        </w:tabs>
        <w:ind w:left="1440" w:hanging="360"/>
      </w:pPr>
    </w:lvl>
    <w:lvl w:ilvl="4" w:tplc="04090019">
      <w:start w:val="1"/>
      <w:numFmt w:val="decimal"/>
      <w:lvlText w:val="%5."/>
      <w:lvlJc w:val="left"/>
      <w:pPr>
        <w:tabs>
          <w:tab w:val="num" w:pos="2160"/>
        </w:tabs>
        <w:ind w:left="2160" w:hanging="360"/>
      </w:pPr>
    </w:lvl>
    <w:lvl w:ilvl="5" w:tplc="0409001B">
      <w:start w:val="1"/>
      <w:numFmt w:val="decimal"/>
      <w:lvlText w:val="%6."/>
      <w:lvlJc w:val="left"/>
      <w:pPr>
        <w:tabs>
          <w:tab w:val="num" w:pos="2880"/>
        </w:tabs>
        <w:ind w:left="2880" w:hanging="360"/>
      </w:pPr>
    </w:lvl>
    <w:lvl w:ilvl="6" w:tplc="0409000F">
      <w:start w:val="1"/>
      <w:numFmt w:val="decimal"/>
      <w:lvlText w:val="%7."/>
      <w:lvlJc w:val="left"/>
      <w:pPr>
        <w:tabs>
          <w:tab w:val="num" w:pos="3600"/>
        </w:tabs>
        <w:ind w:left="3600" w:hanging="360"/>
      </w:pPr>
    </w:lvl>
    <w:lvl w:ilvl="7" w:tplc="04090019">
      <w:start w:val="1"/>
      <w:numFmt w:val="decimal"/>
      <w:lvlText w:val="%8."/>
      <w:lvlJc w:val="left"/>
      <w:pPr>
        <w:tabs>
          <w:tab w:val="num" w:pos="4320"/>
        </w:tabs>
        <w:ind w:left="4320" w:hanging="360"/>
      </w:pPr>
    </w:lvl>
    <w:lvl w:ilvl="8" w:tplc="0409001B">
      <w:start w:val="1"/>
      <w:numFmt w:val="decimal"/>
      <w:lvlText w:val="%9."/>
      <w:lvlJc w:val="left"/>
      <w:pPr>
        <w:tabs>
          <w:tab w:val="num" w:pos="5040"/>
        </w:tabs>
        <w:ind w:left="5040" w:hanging="360"/>
      </w:pPr>
    </w:lvl>
  </w:abstractNum>
  <w:abstractNum w:abstractNumId="28" w15:restartNumberingAfterBreak="0">
    <w:nsid w:val="5EC16400"/>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5F800AEA"/>
    <w:multiLevelType w:val="hybridMultilevel"/>
    <w:tmpl w:val="A7CA79B8"/>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0" w15:restartNumberingAfterBreak="0">
    <w:nsid w:val="648A48A2"/>
    <w:multiLevelType w:val="hybridMultilevel"/>
    <w:tmpl w:val="7B2A9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D87F90"/>
    <w:multiLevelType w:val="hybridMultilevel"/>
    <w:tmpl w:val="6F5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533B5"/>
    <w:multiLevelType w:val="hybridMultilevel"/>
    <w:tmpl w:val="8F2A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36255"/>
    <w:multiLevelType w:val="hybridMultilevel"/>
    <w:tmpl w:val="BD0ABEA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A66DDD"/>
    <w:multiLevelType w:val="multilevel"/>
    <w:tmpl w:val="6F2C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32B40"/>
    <w:multiLevelType w:val="hybridMultilevel"/>
    <w:tmpl w:val="84483A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F61467"/>
    <w:multiLevelType w:val="multilevel"/>
    <w:tmpl w:val="E2CA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5F1F68"/>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57A14D5"/>
    <w:multiLevelType w:val="multilevel"/>
    <w:tmpl w:val="E0E2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501CC1"/>
    <w:multiLevelType w:val="multilevel"/>
    <w:tmpl w:val="9DBE1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4D685E"/>
    <w:multiLevelType w:val="hybridMultilevel"/>
    <w:tmpl w:val="1B641C84"/>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1" w15:restartNumberingAfterBreak="0">
    <w:nsid w:val="79A92B8D"/>
    <w:multiLevelType w:val="multilevel"/>
    <w:tmpl w:val="D74C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C84F35"/>
    <w:multiLevelType w:val="hybridMultilevel"/>
    <w:tmpl w:val="4978D4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34"/>
  </w:num>
  <w:num w:numId="4">
    <w:abstractNumId w:val="3"/>
  </w:num>
  <w:num w:numId="5">
    <w:abstractNumId w:val="2"/>
  </w:num>
  <w:num w:numId="6">
    <w:abstractNumId w:val="13"/>
  </w:num>
  <w:num w:numId="7">
    <w:abstractNumId w:val="33"/>
  </w:num>
  <w:num w:numId="8">
    <w:abstractNumId w:val="39"/>
  </w:num>
  <w:num w:numId="9">
    <w:abstractNumId w:val="10"/>
  </w:num>
  <w:num w:numId="10">
    <w:abstractNumId w:val="4"/>
  </w:num>
  <w:num w:numId="11">
    <w:abstractNumId w:val="41"/>
  </w:num>
  <w:num w:numId="12">
    <w:abstractNumId w:val="38"/>
  </w:num>
  <w:num w:numId="13">
    <w:abstractNumId w:val="36"/>
  </w:num>
  <w:num w:numId="14">
    <w:abstractNumId w:val="25"/>
  </w:num>
  <w:num w:numId="15">
    <w:abstractNumId w:val="9"/>
  </w:num>
  <w:num w:numId="16">
    <w:abstractNumId w:val="31"/>
  </w:num>
  <w:num w:numId="17">
    <w:abstractNumId w:val="29"/>
  </w:num>
  <w:num w:numId="18">
    <w:abstractNumId w:val="11"/>
  </w:num>
  <w:num w:numId="19">
    <w:abstractNumId w:val="21"/>
  </w:num>
  <w:num w:numId="20">
    <w:abstractNumId w:val="14"/>
  </w:num>
  <w:num w:numId="21">
    <w:abstractNumId w:val="24"/>
  </w:num>
  <w:num w:numId="22">
    <w:abstractNumId w:val="18"/>
  </w:num>
  <w:num w:numId="23">
    <w:abstractNumId w:val="15"/>
  </w:num>
  <w:num w:numId="24">
    <w:abstractNumId w:val="5"/>
  </w:num>
  <w:num w:numId="25">
    <w:abstractNumId w:val="23"/>
  </w:num>
  <w:num w:numId="26">
    <w:abstractNumId w:val="7"/>
  </w:num>
  <w:num w:numId="27">
    <w:abstractNumId w:val="6"/>
  </w:num>
  <w:num w:numId="28">
    <w:abstractNumId w:val="8"/>
  </w:num>
  <w:num w:numId="29">
    <w:abstractNumId w:val="32"/>
  </w:num>
  <w:num w:numId="30">
    <w:abstractNumId w:val="30"/>
  </w:num>
  <w:num w:numId="31">
    <w:abstractNumId w:val="40"/>
  </w:num>
  <w:num w:numId="32">
    <w:abstractNumId w:val="1"/>
  </w:num>
  <w:num w:numId="33">
    <w:abstractNumId w:val="27"/>
  </w:num>
  <w:num w:numId="34">
    <w:abstractNumId w:val="0"/>
  </w:num>
  <w:num w:numId="35">
    <w:abstractNumId w:val="22"/>
  </w:num>
  <w:num w:numId="36">
    <w:abstractNumId w:val="42"/>
  </w:num>
  <w:num w:numId="37">
    <w:abstractNumId w:val="16"/>
  </w:num>
  <w:num w:numId="38">
    <w:abstractNumId w:val="12"/>
  </w:num>
  <w:num w:numId="39">
    <w:abstractNumId w:val="35"/>
  </w:num>
  <w:num w:numId="40">
    <w:abstractNumId w:val="19"/>
  </w:num>
  <w:num w:numId="41">
    <w:abstractNumId w:val="37"/>
  </w:num>
  <w:num w:numId="42">
    <w:abstractNumId w:val="2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75DE9"/>
    <w:rsid w:val="0008267D"/>
    <w:rsid w:val="001413F9"/>
    <w:rsid w:val="002A339D"/>
    <w:rsid w:val="00327D6E"/>
    <w:rsid w:val="00490272"/>
    <w:rsid w:val="005A7494"/>
    <w:rsid w:val="007555B3"/>
    <w:rsid w:val="008914FD"/>
    <w:rsid w:val="008D44BA"/>
    <w:rsid w:val="008E6867"/>
    <w:rsid w:val="009A0D61"/>
    <w:rsid w:val="00B37778"/>
    <w:rsid w:val="00B75DE9"/>
    <w:rsid w:val="00CA27DD"/>
    <w:rsid w:val="00FE52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14EABF-527D-48D1-85E3-2B8C87C6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D6E"/>
  </w:style>
  <w:style w:type="paragraph" w:styleId="Heading1">
    <w:name w:val="heading 1"/>
    <w:basedOn w:val="Normal"/>
    <w:link w:val="Heading1Char"/>
    <w:uiPriority w:val="9"/>
    <w:qFormat/>
    <w:rsid w:val="00B75D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75DE9"/>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75DE9"/>
    <w:pPr>
      <w:keepNext/>
      <w:keepLines/>
      <w:spacing w:before="200" w:after="0" w:line="240"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DE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75DE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75DE9"/>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B75DE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5DE9"/>
  </w:style>
  <w:style w:type="paragraph" w:styleId="Footer">
    <w:name w:val="footer"/>
    <w:basedOn w:val="Normal"/>
    <w:link w:val="FooterChar"/>
    <w:uiPriority w:val="99"/>
    <w:unhideWhenUsed/>
    <w:rsid w:val="00B7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DE9"/>
  </w:style>
  <w:style w:type="paragraph" w:styleId="ListParagraph">
    <w:name w:val="List Paragraph"/>
    <w:basedOn w:val="Normal"/>
    <w:uiPriority w:val="99"/>
    <w:qFormat/>
    <w:rsid w:val="00B75DE9"/>
    <w:pPr>
      <w:spacing w:after="120" w:line="240" w:lineRule="auto"/>
      <w:ind w:left="720"/>
      <w:contextualSpacing/>
    </w:pPr>
  </w:style>
  <w:style w:type="table" w:styleId="TableGrid">
    <w:name w:val="Table Grid"/>
    <w:basedOn w:val="TableNormal"/>
    <w:uiPriority w:val="59"/>
    <w:rsid w:val="00B75DE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75DE9"/>
    <w:pPr>
      <w:spacing w:after="0" w:line="240" w:lineRule="auto"/>
    </w:pPr>
    <w:rPr>
      <w:rFonts w:asciiTheme="majorHAnsi" w:eastAsiaTheme="majorEastAsia" w:hAnsiTheme="majorHAnsi" w:cstheme="majorBidi"/>
      <w:lang w:bidi="en-US"/>
    </w:rPr>
  </w:style>
  <w:style w:type="character" w:styleId="Emphasis">
    <w:name w:val="Emphasis"/>
    <w:uiPriority w:val="20"/>
    <w:qFormat/>
    <w:rsid w:val="00B75DE9"/>
    <w:rPr>
      <w:b/>
      <w:bCs/>
      <w:i/>
      <w:iCs/>
      <w:spacing w:val="10"/>
    </w:rPr>
  </w:style>
  <w:style w:type="paragraph" w:styleId="NormalWeb">
    <w:name w:val="Normal (Web)"/>
    <w:basedOn w:val="Normal"/>
    <w:uiPriority w:val="99"/>
    <w:unhideWhenUsed/>
    <w:rsid w:val="00B75D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5DE9"/>
    <w:rPr>
      <w:b/>
      <w:bCs/>
    </w:rPr>
  </w:style>
  <w:style w:type="paragraph" w:customStyle="1" w:styleId="style15">
    <w:name w:val="style15"/>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stitre">
    <w:name w:val="soustitre"/>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75DE9"/>
  </w:style>
  <w:style w:type="character" w:styleId="Hyperlink">
    <w:name w:val="Hyperlink"/>
    <w:basedOn w:val="DefaultParagraphFont"/>
    <w:uiPriority w:val="99"/>
    <w:semiHidden/>
    <w:unhideWhenUsed/>
    <w:rsid w:val="00B75DE9"/>
    <w:rPr>
      <w:color w:val="0000FF"/>
      <w:u w:val="single"/>
    </w:rPr>
  </w:style>
  <w:style w:type="paragraph" w:customStyle="1" w:styleId="ysssave1227517822990">
    <w:name w:val="ysssave1227517822990"/>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sssave1227835217614">
    <w:name w:val="ysssave1227835217614"/>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enorange">
    <w:name w:val="lienorange"/>
    <w:basedOn w:val="DefaultParagraphFont"/>
    <w:rsid w:val="00B75DE9"/>
  </w:style>
  <w:style w:type="character" w:customStyle="1" w:styleId="actualite">
    <w:name w:val="actualite"/>
    <w:basedOn w:val="DefaultParagraphFont"/>
    <w:rsid w:val="00B75DE9"/>
  </w:style>
  <w:style w:type="character" w:customStyle="1" w:styleId="formulaire">
    <w:name w:val="formulaire"/>
    <w:basedOn w:val="DefaultParagraphFont"/>
    <w:rsid w:val="00B75DE9"/>
  </w:style>
  <w:style w:type="character" w:customStyle="1" w:styleId="liennoircontenu10">
    <w:name w:val="liennoircontenu10"/>
    <w:basedOn w:val="DefaultParagraphFont"/>
    <w:rsid w:val="00B75DE9"/>
  </w:style>
  <w:style w:type="paragraph" w:styleId="BalloonText">
    <w:name w:val="Balloon Text"/>
    <w:basedOn w:val="Normal"/>
    <w:link w:val="BalloonTextChar"/>
    <w:uiPriority w:val="99"/>
    <w:semiHidden/>
    <w:unhideWhenUsed/>
    <w:rsid w:val="00B75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DE9"/>
    <w:rPr>
      <w:rFonts w:ascii="Tahoma" w:hAnsi="Tahoma" w:cs="Tahoma"/>
      <w:sz w:val="16"/>
      <w:szCs w:val="16"/>
    </w:rPr>
  </w:style>
  <w:style w:type="character" w:customStyle="1" w:styleId="ff1">
    <w:name w:val="ff1"/>
    <w:basedOn w:val="DefaultParagraphFont"/>
    <w:rsid w:val="00B75DE9"/>
  </w:style>
  <w:style w:type="paragraph" w:customStyle="1" w:styleId="texte">
    <w:name w:val="texte"/>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hessen</dc:creator>
  <cp:keywords/>
  <dc:description/>
  <cp:lastModifiedBy>ed</cp:lastModifiedBy>
  <cp:revision>20</cp:revision>
  <dcterms:created xsi:type="dcterms:W3CDTF">2015-11-18T08:14:00Z</dcterms:created>
  <dcterms:modified xsi:type="dcterms:W3CDTF">2019-07-26T16:50:00Z</dcterms:modified>
</cp:coreProperties>
</file>